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38"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8613"/>
      </w:tblGrid>
      <w:tr w:rsidR="004559DE" w:rsidRPr="008C1A04" w14:paraId="5137073F" w14:textId="77777777" w:rsidTr="008C1A04">
        <w:tc>
          <w:tcPr>
            <w:tcW w:w="15809" w:type="dxa"/>
            <w:gridSpan w:val="3"/>
            <w:shd w:val="clear" w:color="auto" w:fill="8DB3E2"/>
          </w:tcPr>
          <w:p w14:paraId="05A97696" w14:textId="77777777" w:rsidR="004559DE" w:rsidRPr="008C1A04" w:rsidRDefault="007800C4" w:rsidP="008C1A04">
            <w:pPr>
              <w:rPr>
                <w:sz w:val="36"/>
                <w:szCs w:val="36"/>
              </w:rPr>
            </w:pPr>
            <w:r>
              <w:rPr>
                <w:noProof/>
                <w:lang w:val="en-US"/>
              </w:rPr>
              <w:drawing>
                <wp:inline distT="0" distB="0" distL="0" distR="0" wp14:anchorId="78FDE9BB" wp14:editId="3FFCAFB5">
                  <wp:extent cx="1084580" cy="329565"/>
                  <wp:effectExtent l="0" t="0" r="7620" b="635"/>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329565"/>
                          </a:xfrm>
                          <a:prstGeom prst="rect">
                            <a:avLst/>
                          </a:prstGeom>
                          <a:noFill/>
                          <a:ln>
                            <a:noFill/>
                          </a:ln>
                        </pic:spPr>
                      </pic:pic>
                    </a:graphicData>
                  </a:graphic>
                </wp:inline>
              </w:drawing>
            </w:r>
            <w:r w:rsidR="004559DE" w:rsidRPr="008C1A04">
              <w:t xml:space="preserve">                                                                      </w:t>
            </w:r>
            <w:r w:rsidR="004559DE" w:rsidRPr="008C1A04">
              <w:rPr>
                <w:sz w:val="36"/>
                <w:szCs w:val="36"/>
              </w:rPr>
              <w:t>SCHOOL PLAN 2012 -2014</w:t>
            </w:r>
          </w:p>
        </w:tc>
      </w:tr>
      <w:tr w:rsidR="004559DE" w:rsidRPr="008C1A04" w14:paraId="6096FB7B" w14:textId="77777777" w:rsidTr="008C1A04">
        <w:tc>
          <w:tcPr>
            <w:tcW w:w="15809" w:type="dxa"/>
            <w:gridSpan w:val="3"/>
            <w:shd w:val="clear" w:color="auto" w:fill="DBE5F1"/>
          </w:tcPr>
          <w:p w14:paraId="471DE2EA" w14:textId="77777777" w:rsidR="004559DE" w:rsidRPr="008C1A04" w:rsidRDefault="004559DE" w:rsidP="008C1A04">
            <w:r w:rsidRPr="008C1A04">
              <w:t>SCHOOL CONTEXT</w:t>
            </w:r>
          </w:p>
        </w:tc>
      </w:tr>
      <w:tr w:rsidR="004559DE" w:rsidRPr="008C1A04" w14:paraId="3B4A2298" w14:textId="77777777" w:rsidTr="008C1A04">
        <w:tc>
          <w:tcPr>
            <w:tcW w:w="15809" w:type="dxa"/>
            <w:gridSpan w:val="3"/>
          </w:tcPr>
          <w:p w14:paraId="0743A883" w14:textId="77777777" w:rsidR="00C84DDA" w:rsidRPr="00CC6B4E" w:rsidRDefault="00073529" w:rsidP="00073529">
            <w:pPr>
              <w:autoSpaceDE w:val="0"/>
              <w:autoSpaceDN w:val="0"/>
              <w:adjustRightInd w:val="0"/>
              <w:jc w:val="both"/>
              <w:rPr>
                <w:rFonts w:cs="Arial"/>
                <w:sz w:val="20"/>
                <w:szCs w:val="20"/>
                <w:lang w:eastAsia="en-AU"/>
              </w:rPr>
            </w:pPr>
            <w:r w:rsidRPr="00CC6B4E">
              <w:rPr>
                <w:sz w:val="20"/>
                <w:szCs w:val="20"/>
              </w:rPr>
              <w:t xml:space="preserve">Ardlethan Central School is a K-12 rural school in the Riverina Region, South Western NSW. Our mission is to deliver quality education and training that inspires all students to succeed. The school is the hub of the Riverina Access Partnership, a highly successful and innovative connected learning community delivering Preliminary and HSC courses to students across a partnership of schools. Ardlethan Central School provides a wide range of successful programs with a high proportion of students representing the school and achieving to a high standard at Regional, State and National level in academic, cultural and sporting pursuits throughout the Primary and Secondary faculties. The strength of the school is the ability to provide tailored and individualised learning opportunities for every child from Kindergarten to year 12. Destination surveys highlight successful school to work initiatives, whereby students only leave school for permanent work, further study or tertiary entry of their choice. </w:t>
            </w:r>
            <w:r w:rsidR="00C84DDA" w:rsidRPr="00CC6B4E">
              <w:rPr>
                <w:rFonts w:cs="Arial"/>
                <w:sz w:val="20"/>
                <w:szCs w:val="20"/>
                <w:lang w:eastAsia="en-AU"/>
              </w:rPr>
              <w:t xml:space="preserve"> </w:t>
            </w:r>
          </w:p>
          <w:p w14:paraId="61A969BB" w14:textId="777D260D" w:rsidR="002B2292" w:rsidRPr="00C84DDA" w:rsidRDefault="00C84DDA" w:rsidP="00CC6B4E">
            <w:pPr>
              <w:autoSpaceDE w:val="0"/>
              <w:autoSpaceDN w:val="0"/>
              <w:adjustRightInd w:val="0"/>
              <w:jc w:val="both"/>
              <w:rPr>
                <w:sz w:val="22"/>
                <w:szCs w:val="22"/>
              </w:rPr>
            </w:pPr>
            <w:r w:rsidRPr="00CC6B4E">
              <w:rPr>
                <w:rFonts w:cs="Arial"/>
                <w:sz w:val="20"/>
                <w:szCs w:val="20"/>
                <w:lang w:eastAsia="en-AU"/>
              </w:rPr>
              <w:t>The 2012 – 2014 school improvement plan is the result of extensive school community consultation and the formation of specific teams including, Situational Analysis and Strategic Planning teams.</w:t>
            </w:r>
            <w:r w:rsidRPr="00CC6B4E">
              <w:rPr>
                <w:sz w:val="20"/>
                <w:szCs w:val="20"/>
              </w:rPr>
              <w:t xml:space="preserve">  From the extensive data analysis specific priority areas have been identified. Subsequently a</w:t>
            </w:r>
            <w:r w:rsidR="00602666" w:rsidRPr="00CC6B4E">
              <w:rPr>
                <w:sz w:val="20"/>
                <w:szCs w:val="20"/>
              </w:rPr>
              <w:t xml:space="preserve"> major focus of the 2012 – 2014 </w:t>
            </w:r>
            <w:r w:rsidRPr="00CC6B4E">
              <w:rPr>
                <w:sz w:val="20"/>
                <w:szCs w:val="20"/>
              </w:rPr>
              <w:t xml:space="preserve">School Management Plan </w:t>
            </w:r>
            <w:r w:rsidR="00602666" w:rsidRPr="00CC6B4E">
              <w:rPr>
                <w:sz w:val="20"/>
                <w:szCs w:val="20"/>
              </w:rPr>
              <w:t>will be the targeting of Literacy, specifically reading in the early years (K-4).</w:t>
            </w:r>
            <w:r w:rsidR="009E0948" w:rsidRPr="00CC6B4E">
              <w:rPr>
                <w:sz w:val="20"/>
                <w:szCs w:val="20"/>
              </w:rPr>
              <w:t xml:space="preserve"> In regard</w:t>
            </w:r>
            <w:r w:rsidRPr="00CC6B4E">
              <w:rPr>
                <w:sz w:val="20"/>
                <w:szCs w:val="20"/>
              </w:rPr>
              <w:t>s to N</w:t>
            </w:r>
            <w:r w:rsidR="009E0948" w:rsidRPr="00CC6B4E">
              <w:rPr>
                <w:sz w:val="20"/>
                <w:szCs w:val="20"/>
              </w:rPr>
              <w:t xml:space="preserve">umeracy the school is attaining </w:t>
            </w:r>
            <w:r w:rsidRPr="00CC6B4E">
              <w:rPr>
                <w:sz w:val="20"/>
                <w:szCs w:val="20"/>
              </w:rPr>
              <w:t xml:space="preserve">overall </w:t>
            </w:r>
            <w:r w:rsidR="009E0948" w:rsidRPr="00CC6B4E">
              <w:rPr>
                <w:sz w:val="20"/>
                <w:szCs w:val="20"/>
              </w:rPr>
              <w:t>growth in learning</w:t>
            </w:r>
            <w:r w:rsidRPr="00CC6B4E">
              <w:rPr>
                <w:sz w:val="20"/>
                <w:szCs w:val="20"/>
              </w:rPr>
              <w:t xml:space="preserve"> (from Years 3 – 9)</w:t>
            </w:r>
            <w:r w:rsidR="009E0948" w:rsidRPr="00CC6B4E">
              <w:rPr>
                <w:sz w:val="20"/>
                <w:szCs w:val="20"/>
              </w:rPr>
              <w:t xml:space="preserve"> as measure</w:t>
            </w:r>
            <w:r w:rsidRPr="00CC6B4E">
              <w:rPr>
                <w:sz w:val="20"/>
                <w:szCs w:val="20"/>
              </w:rPr>
              <w:t xml:space="preserve">d by NAPLAN above State </w:t>
            </w:r>
            <w:proofErr w:type="gramStart"/>
            <w:r w:rsidRPr="00CC6B4E">
              <w:rPr>
                <w:sz w:val="20"/>
                <w:szCs w:val="20"/>
              </w:rPr>
              <w:t>average</w:t>
            </w:r>
            <w:r w:rsidR="00CC6B4E" w:rsidRPr="00CC6B4E">
              <w:rPr>
                <w:sz w:val="20"/>
                <w:szCs w:val="20"/>
              </w:rPr>
              <w:t>.</w:t>
            </w:r>
            <w:proofErr w:type="gramEnd"/>
            <w:r w:rsidR="009E0948" w:rsidRPr="00CC6B4E">
              <w:rPr>
                <w:sz w:val="20"/>
                <w:szCs w:val="20"/>
              </w:rPr>
              <w:t xml:space="preserve">  We will over the next </w:t>
            </w:r>
            <w:r w:rsidRPr="00CC6B4E">
              <w:rPr>
                <w:sz w:val="20"/>
                <w:szCs w:val="20"/>
              </w:rPr>
              <w:t>3 years further concentrate on Middle S</w:t>
            </w:r>
            <w:r w:rsidR="009E0948" w:rsidRPr="00CC6B4E">
              <w:rPr>
                <w:sz w:val="20"/>
                <w:szCs w:val="20"/>
              </w:rPr>
              <w:t>chool attendance, engagement and retention strategies.  Currently Junior Secondary attendance patterns have been below that of both Primary and</w:t>
            </w:r>
            <w:r w:rsidR="00CC6B4E" w:rsidRPr="00CC6B4E">
              <w:rPr>
                <w:sz w:val="20"/>
                <w:szCs w:val="20"/>
              </w:rPr>
              <w:t xml:space="preserve"> Senior </w:t>
            </w:r>
            <w:r w:rsidR="009E0948" w:rsidRPr="00CC6B4E">
              <w:rPr>
                <w:sz w:val="20"/>
                <w:szCs w:val="20"/>
              </w:rPr>
              <w:t>Secondary students for the last 3 years.  In leading and managing the school a strong focus wil</w:t>
            </w:r>
            <w:r w:rsidR="00792194">
              <w:rPr>
                <w:sz w:val="20"/>
                <w:szCs w:val="20"/>
              </w:rPr>
              <w:t>l be of “Assessment for and of Le</w:t>
            </w:r>
            <w:r w:rsidR="009E0948" w:rsidRPr="00CC6B4E">
              <w:rPr>
                <w:sz w:val="20"/>
                <w:szCs w:val="20"/>
              </w:rPr>
              <w:t>arning</w:t>
            </w:r>
            <w:r w:rsidR="00792194">
              <w:rPr>
                <w:sz w:val="20"/>
                <w:szCs w:val="20"/>
              </w:rPr>
              <w:t>”</w:t>
            </w:r>
            <w:r w:rsidR="009E0948" w:rsidRPr="00CC6B4E">
              <w:rPr>
                <w:sz w:val="20"/>
                <w:szCs w:val="20"/>
              </w:rPr>
              <w:t xml:space="preserve"> in order to provide further individualised learning opportunities for students.  Another target is aligning the Professional Learning goals of staff with the strategies detailed in the School Management Plan.</w:t>
            </w:r>
          </w:p>
        </w:tc>
      </w:tr>
      <w:tr w:rsidR="004559DE" w:rsidRPr="008C1A04" w14:paraId="2A30B42C" w14:textId="77777777" w:rsidTr="008C1A04">
        <w:tc>
          <w:tcPr>
            <w:tcW w:w="6062" w:type="dxa"/>
            <w:shd w:val="clear" w:color="auto" w:fill="8DB3E2"/>
          </w:tcPr>
          <w:p w14:paraId="261DFE22" w14:textId="77777777" w:rsidR="004559DE" w:rsidRPr="008C1A04" w:rsidRDefault="004559DE" w:rsidP="008C1A04">
            <w:r w:rsidRPr="008C1A04">
              <w:t>SCHOOL IDENTIFIED PRIORITY AREA/S</w:t>
            </w:r>
          </w:p>
        </w:tc>
        <w:tc>
          <w:tcPr>
            <w:tcW w:w="9747" w:type="dxa"/>
            <w:gridSpan w:val="2"/>
            <w:shd w:val="clear" w:color="auto" w:fill="8DB3E2"/>
          </w:tcPr>
          <w:p w14:paraId="67AB1AD1" w14:textId="77777777" w:rsidR="004559DE" w:rsidRPr="008C1A04" w:rsidRDefault="004559DE" w:rsidP="008C1A04">
            <w:r w:rsidRPr="008C1A04">
              <w:t>INTENDED OUTCOME/S</w:t>
            </w:r>
          </w:p>
        </w:tc>
      </w:tr>
      <w:tr w:rsidR="004559DE" w:rsidRPr="008C1A04" w14:paraId="61AE0110" w14:textId="77777777" w:rsidTr="00CC6B4E">
        <w:trPr>
          <w:trHeight w:val="1762"/>
        </w:trPr>
        <w:tc>
          <w:tcPr>
            <w:tcW w:w="6062" w:type="dxa"/>
          </w:tcPr>
          <w:p w14:paraId="297CB335" w14:textId="77777777" w:rsidR="00073529" w:rsidRPr="00CC6B4E" w:rsidRDefault="00602666" w:rsidP="00602666">
            <w:pPr>
              <w:autoSpaceDE w:val="0"/>
              <w:autoSpaceDN w:val="0"/>
              <w:adjustRightInd w:val="0"/>
              <w:jc w:val="both"/>
              <w:rPr>
                <w:rFonts w:cs="Arial"/>
                <w:color w:val="000000"/>
                <w:sz w:val="20"/>
                <w:szCs w:val="20"/>
                <w:lang w:eastAsia="en-AU"/>
              </w:rPr>
            </w:pPr>
            <w:r w:rsidRPr="00CC6B4E">
              <w:rPr>
                <w:rFonts w:cs="Arial"/>
                <w:color w:val="000000"/>
                <w:sz w:val="20"/>
                <w:szCs w:val="20"/>
                <w:lang w:eastAsia="en-AU"/>
              </w:rPr>
              <w:t>S</w:t>
            </w:r>
            <w:r w:rsidR="00073529" w:rsidRPr="00CC6B4E">
              <w:rPr>
                <w:rFonts w:cs="Arial"/>
                <w:color w:val="000000"/>
                <w:sz w:val="20"/>
                <w:szCs w:val="20"/>
                <w:lang w:eastAsia="en-AU"/>
              </w:rPr>
              <w:t xml:space="preserve">chool priority areas have been established in line with the NSW Office of Schools Plan and the Riverina Regional Plan </w:t>
            </w:r>
            <w:r w:rsidR="001A15EF" w:rsidRPr="00CC6B4E">
              <w:rPr>
                <w:rFonts w:cs="Arial"/>
                <w:color w:val="000000"/>
                <w:sz w:val="20"/>
                <w:szCs w:val="20"/>
                <w:lang w:eastAsia="en-AU"/>
              </w:rPr>
              <w:t>and associated targets. The 2012 – 2014</w:t>
            </w:r>
            <w:r w:rsidR="00073529" w:rsidRPr="00CC6B4E">
              <w:rPr>
                <w:rFonts w:cs="Arial"/>
                <w:color w:val="000000"/>
                <w:sz w:val="20"/>
                <w:szCs w:val="20"/>
                <w:lang w:eastAsia="en-AU"/>
              </w:rPr>
              <w:t xml:space="preserve"> priority areas are:</w:t>
            </w:r>
          </w:p>
          <w:p w14:paraId="2FF3CD13" w14:textId="77777777" w:rsidR="00073529" w:rsidRPr="00CC6B4E" w:rsidRDefault="00073529" w:rsidP="00602666">
            <w:pPr>
              <w:numPr>
                <w:ilvl w:val="0"/>
                <w:numId w:val="2"/>
              </w:numPr>
              <w:autoSpaceDE w:val="0"/>
              <w:autoSpaceDN w:val="0"/>
              <w:adjustRightInd w:val="0"/>
              <w:ind w:left="284" w:hanging="284"/>
              <w:jc w:val="both"/>
              <w:rPr>
                <w:rFonts w:cs="Arial"/>
                <w:sz w:val="20"/>
                <w:szCs w:val="20"/>
                <w:lang w:eastAsia="en-AU"/>
              </w:rPr>
            </w:pPr>
            <w:r w:rsidRPr="00CC6B4E">
              <w:rPr>
                <w:rFonts w:cs="Arial"/>
                <w:sz w:val="20"/>
                <w:szCs w:val="20"/>
                <w:lang w:eastAsia="en-AU"/>
              </w:rPr>
              <w:t>Literacy</w:t>
            </w:r>
          </w:p>
          <w:p w14:paraId="370F1D0E" w14:textId="77777777" w:rsidR="00073529" w:rsidRPr="00CC6B4E" w:rsidRDefault="00073529" w:rsidP="00602666">
            <w:pPr>
              <w:numPr>
                <w:ilvl w:val="0"/>
                <w:numId w:val="2"/>
              </w:numPr>
              <w:autoSpaceDE w:val="0"/>
              <w:autoSpaceDN w:val="0"/>
              <w:adjustRightInd w:val="0"/>
              <w:ind w:left="284" w:hanging="284"/>
              <w:jc w:val="both"/>
              <w:rPr>
                <w:rFonts w:cs="Arial"/>
                <w:color w:val="000000"/>
                <w:sz w:val="20"/>
                <w:szCs w:val="20"/>
                <w:lang w:eastAsia="en-AU"/>
              </w:rPr>
            </w:pPr>
            <w:r w:rsidRPr="00CC6B4E">
              <w:rPr>
                <w:rFonts w:cs="Arial"/>
                <w:sz w:val="20"/>
                <w:szCs w:val="20"/>
                <w:lang w:eastAsia="en-AU"/>
              </w:rPr>
              <w:t>Numeracy</w:t>
            </w:r>
          </w:p>
          <w:p w14:paraId="59DA830B" w14:textId="77777777" w:rsidR="00EA2987" w:rsidRPr="00CC6B4E" w:rsidRDefault="00073529" w:rsidP="00602666">
            <w:pPr>
              <w:numPr>
                <w:ilvl w:val="0"/>
                <w:numId w:val="2"/>
              </w:numPr>
              <w:autoSpaceDE w:val="0"/>
              <w:autoSpaceDN w:val="0"/>
              <w:adjustRightInd w:val="0"/>
              <w:ind w:left="284" w:hanging="284"/>
              <w:jc w:val="both"/>
              <w:rPr>
                <w:rFonts w:cs="Arial"/>
                <w:color w:val="000000"/>
                <w:sz w:val="20"/>
                <w:szCs w:val="20"/>
                <w:lang w:eastAsia="en-AU"/>
              </w:rPr>
            </w:pPr>
            <w:r w:rsidRPr="00CC6B4E">
              <w:rPr>
                <w:rFonts w:cs="Arial"/>
                <w:color w:val="000000"/>
                <w:sz w:val="20"/>
                <w:szCs w:val="20"/>
                <w:lang w:eastAsia="en-AU"/>
              </w:rPr>
              <w:t>Engagement and Retention</w:t>
            </w:r>
          </w:p>
          <w:p w14:paraId="2EE2187C" w14:textId="77777777" w:rsidR="005D0743" w:rsidRPr="00CC6B4E" w:rsidRDefault="005D0743" w:rsidP="00602666">
            <w:pPr>
              <w:numPr>
                <w:ilvl w:val="0"/>
                <w:numId w:val="2"/>
              </w:numPr>
              <w:autoSpaceDE w:val="0"/>
              <w:autoSpaceDN w:val="0"/>
              <w:adjustRightInd w:val="0"/>
              <w:ind w:left="284" w:hanging="284"/>
              <w:jc w:val="both"/>
              <w:rPr>
                <w:rFonts w:cs="Arial"/>
                <w:color w:val="000000"/>
                <w:sz w:val="20"/>
                <w:szCs w:val="20"/>
                <w:lang w:eastAsia="en-AU"/>
              </w:rPr>
            </w:pPr>
            <w:r w:rsidRPr="00CC6B4E">
              <w:rPr>
                <w:rFonts w:cs="Arial"/>
                <w:color w:val="000000"/>
                <w:sz w:val="20"/>
                <w:szCs w:val="20"/>
                <w:lang w:eastAsia="en-AU"/>
              </w:rPr>
              <w:t>Leadership and Management</w:t>
            </w:r>
            <w:r w:rsidR="000D7AEA" w:rsidRPr="00CC6B4E">
              <w:rPr>
                <w:rFonts w:cs="Arial"/>
                <w:color w:val="000000"/>
                <w:sz w:val="20"/>
                <w:szCs w:val="20"/>
                <w:lang w:eastAsia="en-AU"/>
              </w:rPr>
              <w:t xml:space="preserve"> </w:t>
            </w:r>
          </w:p>
        </w:tc>
        <w:tc>
          <w:tcPr>
            <w:tcW w:w="9747" w:type="dxa"/>
            <w:gridSpan w:val="2"/>
          </w:tcPr>
          <w:p w14:paraId="32D21E92" w14:textId="77777777" w:rsidR="00BF1F5B" w:rsidRPr="00CC6B4E" w:rsidRDefault="00073529" w:rsidP="00602666">
            <w:pPr>
              <w:pStyle w:val="ListParagraph"/>
              <w:numPr>
                <w:ilvl w:val="0"/>
                <w:numId w:val="33"/>
              </w:numPr>
              <w:ind w:left="284" w:hanging="284"/>
              <w:jc w:val="both"/>
              <w:rPr>
                <w:rFonts w:cs="Arial"/>
                <w:sz w:val="20"/>
                <w:szCs w:val="20"/>
                <w:lang w:val="en-US"/>
              </w:rPr>
            </w:pPr>
            <w:r w:rsidRPr="00CC6B4E">
              <w:rPr>
                <w:rFonts w:cs="Arial"/>
                <w:sz w:val="20"/>
                <w:szCs w:val="20"/>
                <w:lang w:val="en-US"/>
              </w:rPr>
              <w:t xml:space="preserve">Literacy: </w:t>
            </w:r>
            <w:r w:rsidR="00994553" w:rsidRPr="00CC6B4E">
              <w:rPr>
                <w:rFonts w:cs="Arial"/>
                <w:bCs/>
                <w:sz w:val="20"/>
                <w:szCs w:val="20"/>
                <w:lang w:val="en-US"/>
              </w:rPr>
              <w:t>Improve overall</w:t>
            </w:r>
            <w:r w:rsidRPr="00CC6B4E">
              <w:rPr>
                <w:rFonts w:cs="Arial"/>
                <w:bCs/>
                <w:sz w:val="20"/>
                <w:szCs w:val="20"/>
                <w:lang w:val="en-US"/>
              </w:rPr>
              <w:t xml:space="preserve"> Literacy K-12</w:t>
            </w:r>
            <w:r w:rsidR="00994553" w:rsidRPr="00CC6B4E">
              <w:rPr>
                <w:rFonts w:cs="Arial"/>
                <w:bCs/>
                <w:sz w:val="20"/>
                <w:szCs w:val="20"/>
                <w:lang w:val="en-US"/>
              </w:rPr>
              <w:t xml:space="preserve">, specifically targeting reading and </w:t>
            </w:r>
            <w:r w:rsidR="0060113E" w:rsidRPr="00CC6B4E">
              <w:rPr>
                <w:rFonts w:cs="Arial"/>
                <w:bCs/>
                <w:sz w:val="20"/>
                <w:szCs w:val="20"/>
                <w:lang w:val="en-US"/>
              </w:rPr>
              <w:t>spelling</w:t>
            </w:r>
            <w:r w:rsidRPr="00CC6B4E">
              <w:rPr>
                <w:rFonts w:cs="Arial"/>
                <w:sz w:val="20"/>
                <w:szCs w:val="20"/>
                <w:lang w:val="en-US"/>
              </w:rPr>
              <w:t xml:space="preserve">. Leading to an improved performance in external </w:t>
            </w:r>
            <w:r w:rsidR="00784004" w:rsidRPr="00CC6B4E">
              <w:rPr>
                <w:rFonts w:cs="Arial"/>
                <w:sz w:val="20"/>
                <w:szCs w:val="20"/>
                <w:lang w:val="en-US"/>
              </w:rPr>
              <w:t>&amp;</w:t>
            </w:r>
            <w:r w:rsidRPr="00CC6B4E">
              <w:rPr>
                <w:rFonts w:cs="Arial"/>
                <w:sz w:val="20"/>
                <w:szCs w:val="20"/>
                <w:lang w:val="en-US"/>
              </w:rPr>
              <w:t xml:space="preserve"> internal </w:t>
            </w:r>
            <w:r w:rsidR="00994553" w:rsidRPr="00CC6B4E">
              <w:rPr>
                <w:rFonts w:cs="Arial"/>
                <w:sz w:val="20"/>
                <w:szCs w:val="20"/>
                <w:lang w:val="en-US"/>
              </w:rPr>
              <w:t>assessment</w:t>
            </w:r>
            <w:r w:rsidRPr="00CC6B4E">
              <w:rPr>
                <w:rFonts w:cs="Arial"/>
                <w:sz w:val="20"/>
                <w:szCs w:val="20"/>
                <w:lang w:val="en-US"/>
              </w:rPr>
              <w:t xml:space="preserve"> data.</w:t>
            </w:r>
          </w:p>
          <w:p w14:paraId="41EB927E" w14:textId="77777777" w:rsidR="00BF1F5B" w:rsidRPr="00CC6B4E" w:rsidRDefault="00073529" w:rsidP="00602666">
            <w:pPr>
              <w:pStyle w:val="ListParagraph"/>
              <w:numPr>
                <w:ilvl w:val="0"/>
                <w:numId w:val="33"/>
              </w:numPr>
              <w:ind w:left="284" w:hanging="284"/>
              <w:jc w:val="both"/>
              <w:rPr>
                <w:rFonts w:cs="Arial"/>
                <w:sz w:val="20"/>
                <w:szCs w:val="20"/>
                <w:lang w:val="en-US"/>
              </w:rPr>
            </w:pPr>
            <w:r w:rsidRPr="00CC6B4E">
              <w:rPr>
                <w:rFonts w:cs="Arial"/>
                <w:sz w:val="20"/>
                <w:szCs w:val="20"/>
                <w:lang w:val="en-US"/>
              </w:rPr>
              <w:t xml:space="preserve">Numeracy: </w:t>
            </w:r>
            <w:r w:rsidR="00994553" w:rsidRPr="00CC6B4E">
              <w:rPr>
                <w:rFonts w:cs="Arial"/>
                <w:bCs/>
                <w:sz w:val="20"/>
                <w:szCs w:val="20"/>
                <w:lang w:val="en-US"/>
              </w:rPr>
              <w:t>Improve overall Numeracy K-12</w:t>
            </w:r>
            <w:r w:rsidR="00B96364" w:rsidRPr="00CC6B4E">
              <w:rPr>
                <w:rFonts w:cs="Arial"/>
                <w:bCs/>
                <w:sz w:val="20"/>
                <w:szCs w:val="20"/>
                <w:lang w:val="en-US"/>
              </w:rPr>
              <w:t xml:space="preserve">, </w:t>
            </w:r>
            <w:r w:rsidR="00D370B4" w:rsidRPr="00CC6B4E">
              <w:rPr>
                <w:rFonts w:cs="Arial"/>
                <w:bCs/>
                <w:sz w:val="20"/>
                <w:szCs w:val="20"/>
                <w:lang w:val="en-US"/>
              </w:rPr>
              <w:t xml:space="preserve">specifically targeting </w:t>
            </w:r>
            <w:r w:rsidR="0060113E" w:rsidRPr="00CC6B4E">
              <w:rPr>
                <w:rFonts w:cs="Arial"/>
                <w:bCs/>
                <w:sz w:val="20"/>
                <w:szCs w:val="20"/>
                <w:lang w:val="en-US"/>
              </w:rPr>
              <w:t>number patterns and algebra</w:t>
            </w:r>
            <w:r w:rsidR="00D370B4" w:rsidRPr="00CC6B4E">
              <w:rPr>
                <w:rFonts w:cs="Arial"/>
                <w:sz w:val="20"/>
                <w:szCs w:val="20"/>
                <w:lang w:val="en-US"/>
              </w:rPr>
              <w:t xml:space="preserve">. Leading to an improved performance in external </w:t>
            </w:r>
            <w:r w:rsidR="00784004" w:rsidRPr="00CC6B4E">
              <w:rPr>
                <w:rFonts w:cs="Arial"/>
                <w:sz w:val="20"/>
                <w:szCs w:val="20"/>
                <w:lang w:val="en-US"/>
              </w:rPr>
              <w:t>&amp;</w:t>
            </w:r>
            <w:r w:rsidR="00D370B4" w:rsidRPr="00CC6B4E">
              <w:rPr>
                <w:rFonts w:cs="Arial"/>
                <w:sz w:val="20"/>
                <w:szCs w:val="20"/>
                <w:lang w:val="en-US"/>
              </w:rPr>
              <w:t xml:space="preserve"> internal assessment data.</w:t>
            </w:r>
          </w:p>
          <w:p w14:paraId="055FC23F" w14:textId="77777777" w:rsidR="004559DE" w:rsidRPr="00CC6B4E" w:rsidRDefault="00073529" w:rsidP="00602666">
            <w:pPr>
              <w:pStyle w:val="ListParagraph"/>
              <w:numPr>
                <w:ilvl w:val="0"/>
                <w:numId w:val="33"/>
              </w:numPr>
              <w:ind w:left="284" w:hanging="284"/>
              <w:jc w:val="both"/>
              <w:rPr>
                <w:sz w:val="20"/>
                <w:szCs w:val="20"/>
              </w:rPr>
            </w:pPr>
            <w:r w:rsidRPr="00CC6B4E">
              <w:rPr>
                <w:rFonts w:cs="Arial"/>
                <w:sz w:val="20"/>
                <w:szCs w:val="20"/>
              </w:rPr>
              <w:t xml:space="preserve">Engagement and Retention:  </w:t>
            </w:r>
            <w:r w:rsidR="00B94CFB" w:rsidRPr="00CC6B4E">
              <w:rPr>
                <w:rFonts w:cs="Arial"/>
                <w:sz w:val="20"/>
                <w:szCs w:val="20"/>
              </w:rPr>
              <w:t xml:space="preserve">Increase </w:t>
            </w:r>
            <w:r w:rsidR="00BF1F5B" w:rsidRPr="00CC6B4E">
              <w:rPr>
                <w:rFonts w:cs="Arial"/>
                <w:sz w:val="20"/>
                <w:szCs w:val="20"/>
              </w:rPr>
              <w:t xml:space="preserve">community, parent, </w:t>
            </w:r>
            <w:r w:rsidR="00B94CFB" w:rsidRPr="00CC6B4E">
              <w:rPr>
                <w:rFonts w:cs="Arial"/>
                <w:sz w:val="20"/>
                <w:szCs w:val="20"/>
              </w:rPr>
              <w:t xml:space="preserve">student and </w:t>
            </w:r>
            <w:r w:rsidR="00784004" w:rsidRPr="00CC6B4E">
              <w:rPr>
                <w:rFonts w:cs="Arial"/>
                <w:sz w:val="20"/>
                <w:szCs w:val="20"/>
              </w:rPr>
              <w:t>staff engagement.</w:t>
            </w:r>
          </w:p>
          <w:p w14:paraId="45AB8F87" w14:textId="77777777" w:rsidR="00784004" w:rsidRPr="00CC6B4E" w:rsidRDefault="00784004" w:rsidP="00602666">
            <w:pPr>
              <w:pStyle w:val="ListParagraph"/>
              <w:widowControl w:val="0"/>
              <w:numPr>
                <w:ilvl w:val="0"/>
                <w:numId w:val="29"/>
              </w:numPr>
              <w:autoSpaceDE w:val="0"/>
              <w:autoSpaceDN w:val="0"/>
              <w:adjustRightInd w:val="0"/>
              <w:ind w:left="284" w:hanging="284"/>
              <w:jc w:val="both"/>
              <w:rPr>
                <w:sz w:val="20"/>
                <w:szCs w:val="20"/>
              </w:rPr>
            </w:pPr>
            <w:r w:rsidRPr="00CC6B4E">
              <w:rPr>
                <w:rFonts w:cs="Arial"/>
                <w:sz w:val="20"/>
                <w:szCs w:val="20"/>
              </w:rPr>
              <w:t xml:space="preserve">Leadership and Management: </w:t>
            </w:r>
            <w:r w:rsidRPr="00CC6B4E">
              <w:rPr>
                <w:rFonts w:cs="Lucida Grande"/>
                <w:sz w:val="20"/>
                <w:szCs w:val="20"/>
                <w:lang w:val="en-US"/>
              </w:rPr>
              <w:t xml:space="preserve"> A process of “Assessment For and Of Learning” is integrated throughout the school.</w:t>
            </w:r>
            <w:r w:rsidRPr="00CC6B4E">
              <w:rPr>
                <w:sz w:val="20"/>
                <w:szCs w:val="20"/>
              </w:rPr>
              <w:t xml:space="preserve"> </w:t>
            </w:r>
          </w:p>
        </w:tc>
      </w:tr>
      <w:tr w:rsidR="004559DE" w:rsidRPr="008C1A04" w14:paraId="1BE0F345" w14:textId="77777777" w:rsidTr="008C1A04">
        <w:tc>
          <w:tcPr>
            <w:tcW w:w="15809" w:type="dxa"/>
            <w:gridSpan w:val="3"/>
            <w:shd w:val="clear" w:color="auto" w:fill="8DB3E2"/>
          </w:tcPr>
          <w:p w14:paraId="6B6BA68A" w14:textId="77777777" w:rsidR="004559DE" w:rsidRPr="008C1A04" w:rsidRDefault="004559DE" w:rsidP="008C1A04">
            <w:r w:rsidRPr="008C1A04">
              <w:t>TARGET/S</w:t>
            </w:r>
          </w:p>
        </w:tc>
      </w:tr>
      <w:tr w:rsidR="004559DE" w:rsidRPr="008C1A04" w14:paraId="2FB26B7D" w14:textId="77777777" w:rsidTr="008C1A04">
        <w:tc>
          <w:tcPr>
            <w:tcW w:w="15809" w:type="dxa"/>
            <w:gridSpan w:val="3"/>
          </w:tcPr>
          <w:p w14:paraId="1FE170B7" w14:textId="77777777" w:rsidR="00D370B4" w:rsidRPr="000462F3" w:rsidRDefault="001A4949" w:rsidP="008C1A04">
            <w:pPr>
              <w:rPr>
                <w:b/>
                <w:i/>
                <w:sz w:val="22"/>
                <w:szCs w:val="22"/>
              </w:rPr>
            </w:pPr>
            <w:r w:rsidRPr="000462F3">
              <w:rPr>
                <w:b/>
                <w:i/>
                <w:sz w:val="22"/>
                <w:szCs w:val="22"/>
              </w:rPr>
              <w:t>Literacy</w:t>
            </w:r>
            <w:r w:rsidR="00994553" w:rsidRPr="000462F3">
              <w:rPr>
                <w:b/>
                <w:i/>
                <w:sz w:val="22"/>
                <w:szCs w:val="22"/>
              </w:rPr>
              <w:t xml:space="preserve"> </w:t>
            </w:r>
            <w:r w:rsidR="00D370B4" w:rsidRPr="000462F3">
              <w:rPr>
                <w:b/>
                <w:i/>
                <w:sz w:val="22"/>
                <w:szCs w:val="22"/>
              </w:rPr>
              <w:t xml:space="preserve"> </w:t>
            </w:r>
          </w:p>
          <w:p w14:paraId="12DBBFAB" w14:textId="27207CF7" w:rsidR="001A4949" w:rsidRPr="000462F3" w:rsidRDefault="001A4949" w:rsidP="00655621">
            <w:pPr>
              <w:pStyle w:val="ListParagraph"/>
              <w:numPr>
                <w:ilvl w:val="0"/>
                <w:numId w:val="7"/>
              </w:numPr>
              <w:ind w:left="284" w:hanging="284"/>
              <w:rPr>
                <w:sz w:val="22"/>
                <w:szCs w:val="22"/>
              </w:rPr>
            </w:pPr>
            <w:r w:rsidRPr="000462F3">
              <w:rPr>
                <w:sz w:val="22"/>
                <w:szCs w:val="22"/>
              </w:rPr>
              <w:t>Improve our</w:t>
            </w:r>
            <w:r w:rsidR="00655621" w:rsidRPr="000462F3">
              <w:rPr>
                <w:sz w:val="22"/>
                <w:szCs w:val="22"/>
              </w:rPr>
              <w:t xml:space="preserve"> Year 3-5</w:t>
            </w:r>
            <w:r w:rsidRPr="000462F3">
              <w:rPr>
                <w:sz w:val="22"/>
                <w:szCs w:val="22"/>
              </w:rPr>
              <w:t xml:space="preserve"> </w:t>
            </w:r>
            <w:r w:rsidR="00814791" w:rsidRPr="000462F3">
              <w:rPr>
                <w:sz w:val="22"/>
                <w:szCs w:val="22"/>
              </w:rPr>
              <w:t xml:space="preserve">growth in </w:t>
            </w:r>
            <w:r w:rsidRPr="000462F3">
              <w:rPr>
                <w:sz w:val="22"/>
                <w:szCs w:val="22"/>
              </w:rPr>
              <w:t xml:space="preserve">reading performance as measured </w:t>
            </w:r>
            <w:r w:rsidR="000D268F" w:rsidRPr="000462F3">
              <w:rPr>
                <w:sz w:val="22"/>
                <w:szCs w:val="22"/>
              </w:rPr>
              <w:t xml:space="preserve">in NAPLAN </w:t>
            </w:r>
            <w:r w:rsidR="00814791" w:rsidRPr="000462F3">
              <w:rPr>
                <w:sz w:val="22"/>
                <w:szCs w:val="22"/>
              </w:rPr>
              <w:t>(</w:t>
            </w:r>
            <w:r w:rsidR="00655621" w:rsidRPr="000462F3">
              <w:rPr>
                <w:sz w:val="22"/>
                <w:szCs w:val="22"/>
              </w:rPr>
              <w:t>on a rolling 3 year average</w:t>
            </w:r>
            <w:r w:rsidR="00814791" w:rsidRPr="000462F3">
              <w:rPr>
                <w:sz w:val="22"/>
                <w:szCs w:val="22"/>
              </w:rPr>
              <w:t>)</w:t>
            </w:r>
            <w:r w:rsidR="00655621" w:rsidRPr="000462F3">
              <w:rPr>
                <w:sz w:val="22"/>
                <w:szCs w:val="22"/>
              </w:rPr>
              <w:t xml:space="preserve"> by 10 points</w:t>
            </w:r>
            <w:r w:rsidR="00AD6A46" w:rsidRPr="000462F3">
              <w:rPr>
                <w:sz w:val="22"/>
                <w:szCs w:val="22"/>
              </w:rPr>
              <w:t xml:space="preserve"> at</w:t>
            </w:r>
            <w:r w:rsidR="00655621" w:rsidRPr="000462F3">
              <w:rPr>
                <w:sz w:val="22"/>
                <w:szCs w:val="22"/>
              </w:rPr>
              <w:t xml:space="preserve"> the end of 2014.  Current </w:t>
            </w:r>
            <w:r w:rsidR="00814791" w:rsidRPr="000462F3">
              <w:rPr>
                <w:sz w:val="22"/>
                <w:szCs w:val="22"/>
              </w:rPr>
              <w:t>2008 –</w:t>
            </w:r>
            <w:r w:rsidR="00AD6A46" w:rsidRPr="000462F3">
              <w:rPr>
                <w:sz w:val="22"/>
                <w:szCs w:val="22"/>
              </w:rPr>
              <w:t xml:space="preserve"> 2010 </w:t>
            </w:r>
            <w:r w:rsidR="00655621" w:rsidRPr="000462F3">
              <w:rPr>
                <w:sz w:val="22"/>
                <w:szCs w:val="22"/>
              </w:rPr>
              <w:t>benchmark</w:t>
            </w:r>
            <w:r w:rsidR="00814791" w:rsidRPr="000462F3">
              <w:rPr>
                <w:sz w:val="22"/>
                <w:szCs w:val="22"/>
              </w:rPr>
              <w:t xml:space="preserve"> </w:t>
            </w:r>
            <w:r w:rsidR="005B2929" w:rsidRPr="000462F3">
              <w:rPr>
                <w:sz w:val="22"/>
                <w:szCs w:val="22"/>
              </w:rPr>
              <w:t xml:space="preserve">in growth of </w:t>
            </w:r>
            <w:r w:rsidR="00814791" w:rsidRPr="000462F3">
              <w:rPr>
                <w:sz w:val="22"/>
                <w:szCs w:val="22"/>
              </w:rPr>
              <w:t>learning</w:t>
            </w:r>
            <w:r w:rsidR="00655621" w:rsidRPr="000462F3">
              <w:rPr>
                <w:sz w:val="22"/>
                <w:szCs w:val="22"/>
              </w:rPr>
              <w:t xml:space="preserve"> is 75 po</w:t>
            </w:r>
            <w:r w:rsidR="00814791" w:rsidRPr="000462F3">
              <w:rPr>
                <w:sz w:val="22"/>
                <w:szCs w:val="22"/>
              </w:rPr>
              <w:t>ints.</w:t>
            </w:r>
          </w:p>
          <w:p w14:paraId="0851F418" w14:textId="06078D05" w:rsidR="00814791" w:rsidRPr="000462F3" w:rsidRDefault="00814791" w:rsidP="00814791">
            <w:pPr>
              <w:pStyle w:val="ListParagraph"/>
              <w:numPr>
                <w:ilvl w:val="0"/>
                <w:numId w:val="7"/>
              </w:numPr>
              <w:ind w:left="284" w:hanging="284"/>
              <w:rPr>
                <w:b/>
                <w:i/>
                <w:sz w:val="22"/>
                <w:szCs w:val="22"/>
              </w:rPr>
            </w:pPr>
            <w:r w:rsidRPr="000462F3">
              <w:rPr>
                <w:sz w:val="22"/>
                <w:szCs w:val="22"/>
              </w:rPr>
              <w:t xml:space="preserve">Improve Year 1-10 </w:t>
            </w:r>
            <w:r w:rsidR="00AD6A46" w:rsidRPr="000462F3">
              <w:rPr>
                <w:sz w:val="22"/>
                <w:szCs w:val="22"/>
              </w:rPr>
              <w:t>literacy</w:t>
            </w:r>
            <w:r w:rsidRPr="000462F3">
              <w:rPr>
                <w:sz w:val="22"/>
                <w:szCs w:val="22"/>
              </w:rPr>
              <w:t xml:space="preserve"> results as measured by students achieving C and above in our </w:t>
            </w:r>
            <w:r w:rsidR="00AD6A46" w:rsidRPr="000462F3">
              <w:rPr>
                <w:sz w:val="22"/>
                <w:szCs w:val="22"/>
              </w:rPr>
              <w:t>Semester reports and</w:t>
            </w:r>
            <w:r w:rsidRPr="000462F3">
              <w:rPr>
                <w:sz w:val="22"/>
                <w:szCs w:val="22"/>
              </w:rPr>
              <w:t xml:space="preserve"> school as</w:t>
            </w:r>
            <w:r w:rsidR="00AD6A46" w:rsidRPr="000462F3">
              <w:rPr>
                <w:sz w:val="22"/>
                <w:szCs w:val="22"/>
              </w:rPr>
              <w:t>sessment data (A-E grades) to 87</w:t>
            </w:r>
            <w:r w:rsidRPr="000462F3">
              <w:rPr>
                <w:sz w:val="22"/>
                <w:szCs w:val="22"/>
              </w:rPr>
              <w:t xml:space="preserve">% by 2014. Current 2008 – 2010 benchmark is </w:t>
            </w:r>
            <w:r w:rsidR="00AD6A46" w:rsidRPr="000462F3">
              <w:rPr>
                <w:sz w:val="22"/>
                <w:szCs w:val="22"/>
              </w:rPr>
              <w:t>80</w:t>
            </w:r>
            <w:r w:rsidRPr="000462F3">
              <w:rPr>
                <w:sz w:val="22"/>
                <w:szCs w:val="22"/>
              </w:rPr>
              <w:t>%</w:t>
            </w:r>
            <w:r w:rsidR="00AD6A46" w:rsidRPr="000462F3">
              <w:rPr>
                <w:sz w:val="22"/>
                <w:szCs w:val="22"/>
              </w:rPr>
              <w:t>.</w:t>
            </w:r>
          </w:p>
          <w:p w14:paraId="1354C7AF" w14:textId="77777777" w:rsidR="002B1425" w:rsidRPr="000462F3" w:rsidRDefault="002B1425" w:rsidP="001A4949">
            <w:pPr>
              <w:rPr>
                <w:b/>
                <w:i/>
                <w:sz w:val="22"/>
                <w:szCs w:val="22"/>
              </w:rPr>
            </w:pPr>
            <w:r w:rsidRPr="000462F3">
              <w:rPr>
                <w:b/>
                <w:i/>
                <w:sz w:val="22"/>
                <w:szCs w:val="22"/>
              </w:rPr>
              <w:t>Numeracy</w:t>
            </w:r>
          </w:p>
          <w:p w14:paraId="0CBBB6C7" w14:textId="7B2FCE93" w:rsidR="000D797E" w:rsidRPr="000462F3" w:rsidRDefault="00AB0D59" w:rsidP="000D797E">
            <w:pPr>
              <w:pStyle w:val="ListParagraph"/>
              <w:numPr>
                <w:ilvl w:val="0"/>
                <w:numId w:val="7"/>
              </w:numPr>
              <w:ind w:left="284" w:hanging="284"/>
              <w:rPr>
                <w:sz w:val="22"/>
                <w:szCs w:val="22"/>
              </w:rPr>
            </w:pPr>
            <w:r w:rsidRPr="000462F3">
              <w:rPr>
                <w:sz w:val="22"/>
                <w:szCs w:val="22"/>
              </w:rPr>
              <w:t>I</w:t>
            </w:r>
            <w:r w:rsidR="000D797E" w:rsidRPr="000462F3">
              <w:rPr>
                <w:sz w:val="22"/>
                <w:szCs w:val="22"/>
              </w:rPr>
              <w:t xml:space="preserve">mprove our overall </w:t>
            </w:r>
            <w:r w:rsidRPr="000462F3">
              <w:rPr>
                <w:sz w:val="22"/>
                <w:szCs w:val="22"/>
              </w:rPr>
              <w:t xml:space="preserve">value added growth in </w:t>
            </w:r>
            <w:r w:rsidR="000D797E" w:rsidRPr="000462F3">
              <w:rPr>
                <w:sz w:val="22"/>
                <w:szCs w:val="22"/>
              </w:rPr>
              <w:t xml:space="preserve">numeracy </w:t>
            </w:r>
            <w:r w:rsidRPr="000462F3">
              <w:rPr>
                <w:sz w:val="22"/>
                <w:szCs w:val="22"/>
              </w:rPr>
              <w:t xml:space="preserve">by 10 points as measured by </w:t>
            </w:r>
            <w:r w:rsidR="000D3547" w:rsidRPr="000462F3">
              <w:rPr>
                <w:sz w:val="22"/>
                <w:szCs w:val="22"/>
              </w:rPr>
              <w:t xml:space="preserve">NAPLAN testing. </w:t>
            </w:r>
            <w:r w:rsidRPr="000462F3">
              <w:rPr>
                <w:sz w:val="22"/>
                <w:szCs w:val="22"/>
              </w:rPr>
              <w:t>Current valu</w:t>
            </w:r>
            <w:r w:rsidR="009E0948" w:rsidRPr="000462F3">
              <w:rPr>
                <w:sz w:val="22"/>
                <w:szCs w:val="22"/>
              </w:rPr>
              <w:t>e added growth benchmark in learning is 61 points (3 year average 2008 – 2010).</w:t>
            </w:r>
          </w:p>
          <w:p w14:paraId="71F2B5AE" w14:textId="6AB9B043" w:rsidR="000D797E" w:rsidRPr="000462F3" w:rsidRDefault="00042514" w:rsidP="000D797E">
            <w:pPr>
              <w:pStyle w:val="ListParagraph"/>
              <w:numPr>
                <w:ilvl w:val="0"/>
                <w:numId w:val="7"/>
              </w:numPr>
              <w:ind w:left="284" w:hanging="284"/>
              <w:rPr>
                <w:i/>
                <w:sz w:val="22"/>
                <w:szCs w:val="22"/>
              </w:rPr>
            </w:pPr>
            <w:r w:rsidRPr="000462F3">
              <w:rPr>
                <w:sz w:val="22"/>
                <w:szCs w:val="22"/>
              </w:rPr>
              <w:t>Improve Year 1-10 numeracy results</w:t>
            </w:r>
            <w:r w:rsidR="00274629" w:rsidRPr="000462F3">
              <w:rPr>
                <w:sz w:val="22"/>
                <w:szCs w:val="22"/>
              </w:rPr>
              <w:t xml:space="preserve"> as measured by students achieving C and above in our </w:t>
            </w:r>
            <w:r w:rsidR="00AD6A46" w:rsidRPr="000462F3">
              <w:rPr>
                <w:sz w:val="22"/>
                <w:szCs w:val="22"/>
              </w:rPr>
              <w:t>Semester reports and</w:t>
            </w:r>
            <w:r w:rsidR="00274629" w:rsidRPr="000462F3">
              <w:rPr>
                <w:sz w:val="22"/>
                <w:szCs w:val="22"/>
              </w:rPr>
              <w:t xml:space="preserve"> school </w:t>
            </w:r>
            <w:r w:rsidR="00AD6A46" w:rsidRPr="000462F3">
              <w:rPr>
                <w:sz w:val="22"/>
                <w:szCs w:val="22"/>
              </w:rPr>
              <w:t>assessment data</w:t>
            </w:r>
            <w:r w:rsidR="00274629" w:rsidRPr="000462F3">
              <w:rPr>
                <w:sz w:val="22"/>
                <w:szCs w:val="22"/>
              </w:rPr>
              <w:t xml:space="preserve"> (A-E</w:t>
            </w:r>
            <w:r w:rsidR="00BC37B0" w:rsidRPr="000462F3">
              <w:rPr>
                <w:sz w:val="22"/>
                <w:szCs w:val="22"/>
              </w:rPr>
              <w:t xml:space="preserve"> grades) to 85%</w:t>
            </w:r>
            <w:r w:rsidR="00AD6A46" w:rsidRPr="000462F3">
              <w:rPr>
                <w:sz w:val="22"/>
                <w:szCs w:val="22"/>
              </w:rPr>
              <w:t xml:space="preserve"> by </w:t>
            </w:r>
            <w:r w:rsidR="00274629" w:rsidRPr="000462F3">
              <w:rPr>
                <w:sz w:val="22"/>
                <w:szCs w:val="22"/>
              </w:rPr>
              <w:t xml:space="preserve">2014. </w:t>
            </w:r>
            <w:r w:rsidR="00AD6A46" w:rsidRPr="000462F3">
              <w:rPr>
                <w:sz w:val="22"/>
                <w:szCs w:val="22"/>
              </w:rPr>
              <w:t xml:space="preserve"> Current 2008 – 2010 benchmark is 78%.</w:t>
            </w:r>
          </w:p>
          <w:p w14:paraId="5CD4C0BD" w14:textId="5C6AE5E1" w:rsidR="004559DE" w:rsidRPr="000462F3" w:rsidRDefault="002B1425" w:rsidP="000D797E">
            <w:pPr>
              <w:rPr>
                <w:b/>
                <w:i/>
                <w:sz w:val="22"/>
                <w:szCs w:val="22"/>
              </w:rPr>
            </w:pPr>
            <w:r w:rsidRPr="000462F3">
              <w:rPr>
                <w:b/>
                <w:i/>
                <w:sz w:val="22"/>
                <w:szCs w:val="22"/>
              </w:rPr>
              <w:t>Student Engagement and Retention</w:t>
            </w:r>
          </w:p>
          <w:p w14:paraId="68F2F351" w14:textId="77777777" w:rsidR="001A4949" w:rsidRPr="000462F3" w:rsidRDefault="001A4949" w:rsidP="005B2929">
            <w:pPr>
              <w:pStyle w:val="ListParagraph"/>
              <w:numPr>
                <w:ilvl w:val="0"/>
                <w:numId w:val="39"/>
              </w:numPr>
              <w:ind w:left="284" w:hanging="283"/>
              <w:jc w:val="both"/>
              <w:rPr>
                <w:rFonts w:cs="Arial"/>
                <w:sz w:val="22"/>
                <w:szCs w:val="22"/>
              </w:rPr>
            </w:pPr>
            <w:r w:rsidRPr="000462F3">
              <w:rPr>
                <w:rFonts w:cs="Arial"/>
                <w:sz w:val="22"/>
                <w:szCs w:val="22"/>
              </w:rPr>
              <w:t xml:space="preserve">Improve aggregated </w:t>
            </w:r>
            <w:proofErr w:type="gramStart"/>
            <w:r w:rsidRPr="000462F3">
              <w:rPr>
                <w:rFonts w:cs="Arial"/>
                <w:sz w:val="22"/>
                <w:szCs w:val="22"/>
              </w:rPr>
              <w:t>3 year</w:t>
            </w:r>
            <w:proofErr w:type="gramEnd"/>
            <w:r w:rsidRPr="000462F3">
              <w:rPr>
                <w:rFonts w:cs="Arial"/>
                <w:sz w:val="22"/>
                <w:szCs w:val="22"/>
              </w:rPr>
              <w:t xml:space="preserve"> attendance profile of Junior Secondary Students from 89% to 92% by 2013.</w:t>
            </w:r>
          </w:p>
          <w:p w14:paraId="3D6A2DA3" w14:textId="1976CB6D" w:rsidR="007579C4" w:rsidRPr="000462F3" w:rsidRDefault="007579C4" w:rsidP="005B2929">
            <w:pPr>
              <w:pStyle w:val="ListParagraph"/>
              <w:numPr>
                <w:ilvl w:val="0"/>
                <w:numId w:val="7"/>
              </w:numPr>
              <w:ind w:left="284" w:hanging="284"/>
              <w:rPr>
                <w:sz w:val="22"/>
                <w:szCs w:val="22"/>
              </w:rPr>
            </w:pPr>
            <w:r w:rsidRPr="000462F3">
              <w:rPr>
                <w:sz w:val="22"/>
                <w:szCs w:val="22"/>
              </w:rPr>
              <w:t xml:space="preserve">School to work destination surveys highlight that </w:t>
            </w:r>
            <w:r w:rsidR="004853C0">
              <w:rPr>
                <w:sz w:val="22"/>
                <w:szCs w:val="22"/>
              </w:rPr>
              <w:t>all</w:t>
            </w:r>
            <w:r w:rsidRPr="000462F3">
              <w:rPr>
                <w:sz w:val="22"/>
                <w:szCs w:val="22"/>
              </w:rPr>
              <w:t xml:space="preserve"> students are leaving school to attain permanent work or gain tertiary studies of their choice.</w:t>
            </w:r>
          </w:p>
          <w:p w14:paraId="2D65A5D3" w14:textId="77777777" w:rsidR="0095432D" w:rsidRPr="000462F3" w:rsidRDefault="0095432D" w:rsidP="00B42223">
            <w:pPr>
              <w:rPr>
                <w:b/>
                <w:i/>
                <w:sz w:val="22"/>
                <w:szCs w:val="22"/>
              </w:rPr>
            </w:pPr>
            <w:r w:rsidRPr="000462F3">
              <w:rPr>
                <w:b/>
                <w:i/>
                <w:sz w:val="22"/>
                <w:szCs w:val="22"/>
              </w:rPr>
              <w:t>Leadership and Management</w:t>
            </w:r>
          </w:p>
          <w:p w14:paraId="5D696772" w14:textId="3924AFD5" w:rsidR="00B42223" w:rsidRPr="000462F3" w:rsidRDefault="000462F3" w:rsidP="000462F3">
            <w:pPr>
              <w:pStyle w:val="ListParagraph"/>
              <w:numPr>
                <w:ilvl w:val="0"/>
                <w:numId w:val="4"/>
              </w:numPr>
              <w:ind w:left="317" w:hanging="283"/>
              <w:rPr>
                <w:rFonts w:cs="Arial"/>
                <w:sz w:val="20"/>
                <w:szCs w:val="20"/>
              </w:rPr>
            </w:pPr>
            <w:r w:rsidRPr="000462F3">
              <w:rPr>
                <w:sz w:val="22"/>
                <w:szCs w:val="22"/>
              </w:rPr>
              <w:t>All</w:t>
            </w:r>
            <w:r w:rsidR="00B42223" w:rsidRPr="000462F3">
              <w:rPr>
                <w:sz w:val="22"/>
                <w:szCs w:val="22"/>
              </w:rPr>
              <w:t xml:space="preserve"> staff </w:t>
            </w:r>
            <w:proofErr w:type="gramStart"/>
            <w:r w:rsidR="00B42223" w:rsidRPr="000462F3">
              <w:rPr>
                <w:sz w:val="22"/>
                <w:szCs w:val="22"/>
              </w:rPr>
              <w:t>develop</w:t>
            </w:r>
            <w:proofErr w:type="gramEnd"/>
            <w:r w:rsidR="00B42223" w:rsidRPr="000462F3">
              <w:rPr>
                <w:sz w:val="22"/>
                <w:szCs w:val="22"/>
              </w:rPr>
              <w:t xml:space="preserve"> Professional Learning Plans, in accordance with personal and school goals.</w:t>
            </w:r>
          </w:p>
        </w:tc>
      </w:tr>
      <w:tr w:rsidR="004559DE" w:rsidRPr="008C1A04" w14:paraId="5315C58E" w14:textId="77777777" w:rsidTr="0066746E">
        <w:tc>
          <w:tcPr>
            <w:tcW w:w="7196" w:type="dxa"/>
            <w:gridSpan w:val="2"/>
          </w:tcPr>
          <w:p w14:paraId="244189C3" w14:textId="31528EE9" w:rsidR="00B0542C" w:rsidRPr="008C1A04" w:rsidRDefault="004559DE" w:rsidP="008C1A04">
            <w:r w:rsidRPr="008C1A04">
              <w:t>PRINCIPAL’S SIGNATURE</w:t>
            </w:r>
            <w:r w:rsidR="0066746E">
              <w:t xml:space="preserve">: </w:t>
            </w:r>
          </w:p>
        </w:tc>
        <w:tc>
          <w:tcPr>
            <w:tcW w:w="8613" w:type="dxa"/>
            <w:vAlign w:val="center"/>
          </w:tcPr>
          <w:p w14:paraId="48648381" w14:textId="77777777" w:rsidR="00187F21" w:rsidRPr="008C1A04" w:rsidRDefault="007D45FC" w:rsidP="008C1A04">
            <w:r w:rsidRPr="008C1A04">
              <w:t>SED ENDOR</w:t>
            </w:r>
            <w:r w:rsidR="004559DE" w:rsidRPr="008C1A04">
              <w:t>SEMENT                                                           DATE</w:t>
            </w:r>
          </w:p>
        </w:tc>
      </w:tr>
    </w:tbl>
    <w:p w14:paraId="0548A7CA" w14:textId="4F98A55A" w:rsidR="008961EC" w:rsidRPr="008961EC" w:rsidRDefault="008961EC" w:rsidP="008961EC">
      <w:pPr>
        <w:rPr>
          <w:vanish/>
        </w:rPr>
      </w:pPr>
    </w:p>
    <w:p w14:paraId="4F59A3A2" w14:textId="77777777" w:rsidR="001A15EF" w:rsidRDefault="001A15EF">
      <w:r>
        <w:br w:type="page"/>
      </w:r>
    </w:p>
    <w:p w14:paraId="3CE760FB" w14:textId="77777777" w:rsidR="001A15EF" w:rsidRDefault="001A15E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36"/>
        <w:gridCol w:w="431"/>
        <w:gridCol w:w="3118"/>
        <w:gridCol w:w="709"/>
        <w:gridCol w:w="851"/>
        <w:gridCol w:w="708"/>
        <w:gridCol w:w="1701"/>
        <w:gridCol w:w="851"/>
        <w:gridCol w:w="2126"/>
      </w:tblGrid>
      <w:tr w:rsidR="00E71FAD" w:rsidRPr="008C1A04" w14:paraId="6CA8214C" w14:textId="77777777" w:rsidTr="00E71FAD">
        <w:tc>
          <w:tcPr>
            <w:tcW w:w="15559" w:type="dxa"/>
            <w:gridSpan w:val="10"/>
            <w:shd w:val="clear" w:color="auto" w:fill="8DB3E2"/>
          </w:tcPr>
          <w:p w14:paraId="67D97483" w14:textId="77777777" w:rsidR="00E71FAD" w:rsidRPr="008C1A04" w:rsidRDefault="00E71FAD" w:rsidP="00E71FAD">
            <w:r w:rsidRPr="008C1A04">
              <w:t xml:space="preserve">SCHOOL IDENTIFIED PRIORITY   </w:t>
            </w:r>
          </w:p>
          <w:p w14:paraId="1C57BADB" w14:textId="77777777" w:rsidR="00E71FAD" w:rsidRPr="008C1A04" w:rsidRDefault="00E71FAD" w:rsidP="00E71FAD">
            <w:r>
              <w:t>Literacy</w:t>
            </w:r>
          </w:p>
        </w:tc>
      </w:tr>
      <w:tr w:rsidR="00E71FAD" w:rsidRPr="008C1A04" w14:paraId="7A660F67" w14:textId="77777777" w:rsidTr="00E71FAD">
        <w:trPr>
          <w:cantSplit/>
          <w:trHeight w:val="1134"/>
        </w:trPr>
        <w:tc>
          <w:tcPr>
            <w:tcW w:w="4928" w:type="dxa"/>
          </w:tcPr>
          <w:p w14:paraId="0912543A" w14:textId="77777777" w:rsidR="00E71FAD" w:rsidRPr="00AE716B" w:rsidRDefault="00E71FAD" w:rsidP="00E71FAD">
            <w:pPr>
              <w:jc w:val="both"/>
              <w:rPr>
                <w:sz w:val="22"/>
                <w:szCs w:val="22"/>
              </w:rPr>
            </w:pPr>
            <w:r w:rsidRPr="00AE716B">
              <w:rPr>
                <w:rFonts w:cs="Arial"/>
                <w:bCs/>
                <w:sz w:val="22"/>
                <w:szCs w:val="22"/>
                <w:lang w:val="en-US"/>
              </w:rPr>
              <w:t>Improved student achievement in Literacy from Years 3-12</w:t>
            </w:r>
            <w:r w:rsidRPr="00AE716B">
              <w:rPr>
                <w:rFonts w:cs="Arial"/>
                <w:sz w:val="22"/>
                <w:szCs w:val="22"/>
                <w:lang w:val="en-US"/>
              </w:rPr>
              <w:t>. Leading to an improved performance in external testing and internal A-E report data</w:t>
            </w:r>
          </w:p>
        </w:tc>
        <w:tc>
          <w:tcPr>
            <w:tcW w:w="567" w:type="dxa"/>
            <w:gridSpan w:val="2"/>
            <w:shd w:val="clear" w:color="auto" w:fill="8DB3E2"/>
            <w:textDirection w:val="btLr"/>
          </w:tcPr>
          <w:p w14:paraId="1F35F30A" w14:textId="77777777" w:rsidR="00E71FAD" w:rsidRPr="008C1A04" w:rsidRDefault="00E71FAD" w:rsidP="00E71FAD">
            <w:pPr>
              <w:ind w:left="113" w:right="113"/>
              <w:jc w:val="center"/>
            </w:pPr>
            <w:r w:rsidRPr="008C1A04">
              <w:t>TARGET/S</w:t>
            </w:r>
          </w:p>
          <w:p w14:paraId="73B9826C" w14:textId="77777777" w:rsidR="00E71FAD" w:rsidRPr="008C1A04" w:rsidRDefault="00E71FAD" w:rsidP="00E71FAD">
            <w:pPr>
              <w:ind w:left="113" w:right="113"/>
              <w:jc w:val="center"/>
            </w:pPr>
          </w:p>
          <w:p w14:paraId="2ECD677D" w14:textId="77777777" w:rsidR="00E71FAD" w:rsidRPr="008C1A04" w:rsidRDefault="00E71FAD" w:rsidP="00E71FAD">
            <w:pPr>
              <w:ind w:left="113" w:right="113"/>
              <w:jc w:val="center"/>
            </w:pPr>
          </w:p>
        </w:tc>
        <w:tc>
          <w:tcPr>
            <w:tcW w:w="10064" w:type="dxa"/>
            <w:gridSpan w:val="7"/>
          </w:tcPr>
          <w:p w14:paraId="190802CD" w14:textId="77777777" w:rsidR="00E71FAD" w:rsidRPr="005B2929" w:rsidRDefault="00E71FAD" w:rsidP="00E71FAD">
            <w:pPr>
              <w:pStyle w:val="ListParagraph"/>
              <w:numPr>
                <w:ilvl w:val="0"/>
                <w:numId w:val="7"/>
              </w:numPr>
              <w:ind w:left="284" w:hanging="284"/>
              <w:rPr>
                <w:sz w:val="22"/>
                <w:szCs w:val="22"/>
              </w:rPr>
            </w:pPr>
            <w:r w:rsidRPr="005B2929">
              <w:rPr>
                <w:sz w:val="22"/>
                <w:szCs w:val="22"/>
              </w:rPr>
              <w:t>Improve our Year 3-5 growth in reading performance as measured in NAPLAN (on a rolling 3 year average) by 10 points at the end of 2014.  Current 2008 – 2010 benchmark in growth of learning is 75 points.</w:t>
            </w:r>
          </w:p>
          <w:p w14:paraId="63602486" w14:textId="77777777" w:rsidR="00E71FAD" w:rsidRPr="005B2929" w:rsidRDefault="00E71FAD" w:rsidP="00E71FAD">
            <w:pPr>
              <w:pStyle w:val="ListParagraph"/>
              <w:numPr>
                <w:ilvl w:val="0"/>
                <w:numId w:val="7"/>
              </w:numPr>
              <w:ind w:left="284" w:hanging="284"/>
              <w:rPr>
                <w:b/>
                <w:i/>
                <w:sz w:val="20"/>
                <w:szCs w:val="20"/>
              </w:rPr>
            </w:pPr>
            <w:r w:rsidRPr="005B2929">
              <w:rPr>
                <w:sz w:val="22"/>
                <w:szCs w:val="22"/>
              </w:rPr>
              <w:t>Improve Year 1-10 literacy results as measured by students achieving C and above in our Semester reports and school assessment data (A-E grades) to 87% by 2014. Current 2008 – 2010 benchmark is 80%.</w:t>
            </w:r>
          </w:p>
        </w:tc>
      </w:tr>
      <w:tr w:rsidR="00E71FAD" w:rsidRPr="008C1A04" w14:paraId="4A6405C6" w14:textId="77777777" w:rsidTr="00E71FAD">
        <w:trPr>
          <w:cantSplit/>
          <w:trHeight w:val="708"/>
        </w:trPr>
        <w:tc>
          <w:tcPr>
            <w:tcW w:w="5064" w:type="dxa"/>
            <w:gridSpan w:val="2"/>
            <w:shd w:val="clear" w:color="auto" w:fill="8DB3E2"/>
          </w:tcPr>
          <w:p w14:paraId="3869E3BF" w14:textId="77777777" w:rsidR="00E71FAD" w:rsidRPr="008C1A04" w:rsidRDefault="00E71FAD" w:rsidP="00E71FAD"/>
          <w:p w14:paraId="5152DDA5" w14:textId="77777777" w:rsidR="00E71FAD" w:rsidRPr="008C1A04" w:rsidRDefault="00E71FAD" w:rsidP="00E71FAD">
            <w:r w:rsidRPr="008C1A04">
              <w:t>STRATEGIES</w:t>
            </w:r>
          </w:p>
        </w:tc>
        <w:tc>
          <w:tcPr>
            <w:tcW w:w="3549" w:type="dxa"/>
            <w:gridSpan w:val="2"/>
            <w:shd w:val="clear" w:color="auto" w:fill="8DB3E2"/>
          </w:tcPr>
          <w:p w14:paraId="730DD2D0" w14:textId="77777777" w:rsidR="00E71FAD" w:rsidRPr="008C1A04" w:rsidRDefault="00E71FAD" w:rsidP="00E71FAD"/>
          <w:p w14:paraId="745D6787" w14:textId="77777777" w:rsidR="00E71FAD" w:rsidRPr="008C1A04" w:rsidRDefault="00E71FAD" w:rsidP="00E71FAD">
            <w:r w:rsidRPr="008C1A04">
              <w:t>INDICATORS</w:t>
            </w:r>
          </w:p>
        </w:tc>
        <w:tc>
          <w:tcPr>
            <w:tcW w:w="2268" w:type="dxa"/>
            <w:gridSpan w:val="3"/>
            <w:shd w:val="clear" w:color="auto" w:fill="8DB3E2"/>
          </w:tcPr>
          <w:p w14:paraId="3E598A86" w14:textId="77777777" w:rsidR="00E71FAD" w:rsidRDefault="00E71FAD" w:rsidP="00E71FAD">
            <w:pPr>
              <w:jc w:val="center"/>
            </w:pPr>
            <w:r w:rsidRPr="008C1A04">
              <w:t>TIMEFRAME</w:t>
            </w:r>
          </w:p>
          <w:p w14:paraId="0C24007D" w14:textId="77777777" w:rsidR="00E71FAD" w:rsidRPr="008C1A04" w:rsidRDefault="00E71FAD" w:rsidP="00E71FAD">
            <w:r>
              <w:t xml:space="preserve"> </w:t>
            </w:r>
            <w:r w:rsidRPr="008C1A04">
              <w:t>2012</w:t>
            </w:r>
            <w:r>
              <w:t xml:space="preserve">   </w:t>
            </w:r>
            <w:r w:rsidRPr="008C1A04">
              <w:t>2013</w:t>
            </w:r>
            <w:r>
              <w:t xml:space="preserve">    </w:t>
            </w:r>
            <w:r w:rsidRPr="008C1A04">
              <w:t>2014</w:t>
            </w:r>
          </w:p>
        </w:tc>
        <w:tc>
          <w:tcPr>
            <w:tcW w:w="1701" w:type="dxa"/>
            <w:shd w:val="clear" w:color="auto" w:fill="8DB3E2"/>
          </w:tcPr>
          <w:p w14:paraId="5C336BAA" w14:textId="77777777" w:rsidR="00E71FAD" w:rsidRDefault="00E71FAD" w:rsidP="00E71FAD">
            <w:pPr>
              <w:jc w:val="both"/>
              <w:rPr>
                <w:sz w:val="18"/>
                <w:szCs w:val="18"/>
              </w:rPr>
            </w:pPr>
          </w:p>
          <w:p w14:paraId="3BB631B3" w14:textId="77777777" w:rsidR="00E71FAD" w:rsidRPr="00073529" w:rsidRDefault="00E71FAD" w:rsidP="00E71FAD">
            <w:pPr>
              <w:jc w:val="both"/>
              <w:rPr>
                <w:sz w:val="20"/>
                <w:szCs w:val="20"/>
              </w:rPr>
            </w:pPr>
            <w:r w:rsidRPr="00073529">
              <w:rPr>
                <w:sz w:val="20"/>
                <w:szCs w:val="20"/>
              </w:rPr>
              <w:t>RESPONSIBILITY</w:t>
            </w:r>
          </w:p>
        </w:tc>
        <w:tc>
          <w:tcPr>
            <w:tcW w:w="851" w:type="dxa"/>
            <w:shd w:val="clear" w:color="auto" w:fill="8DB3E2"/>
          </w:tcPr>
          <w:p w14:paraId="579D6ACE" w14:textId="77777777" w:rsidR="00E71FAD" w:rsidRPr="008C1A04" w:rsidRDefault="00E71FAD" w:rsidP="00E71FAD">
            <w:pPr>
              <w:ind w:left="-108" w:firstLine="108"/>
              <w:jc w:val="center"/>
              <w:rPr>
                <w:sz w:val="18"/>
                <w:szCs w:val="18"/>
              </w:rPr>
            </w:pPr>
          </w:p>
          <w:p w14:paraId="4D174550" w14:textId="77777777" w:rsidR="00E71FAD" w:rsidRPr="00073529" w:rsidRDefault="00E71FAD" w:rsidP="00E71FAD">
            <w:pPr>
              <w:ind w:left="-108"/>
              <w:jc w:val="center"/>
              <w:rPr>
                <w:caps/>
                <w:sz w:val="20"/>
                <w:szCs w:val="20"/>
              </w:rPr>
            </w:pPr>
            <w:r w:rsidRPr="00073529">
              <w:rPr>
                <w:caps/>
                <w:sz w:val="20"/>
                <w:szCs w:val="20"/>
              </w:rPr>
              <w:t>Reform</w:t>
            </w:r>
          </w:p>
        </w:tc>
        <w:tc>
          <w:tcPr>
            <w:tcW w:w="2126" w:type="dxa"/>
            <w:shd w:val="clear" w:color="auto" w:fill="8DB3E2"/>
          </w:tcPr>
          <w:p w14:paraId="10CAFE29" w14:textId="77777777" w:rsidR="00E71FAD" w:rsidRPr="008C1A04" w:rsidRDefault="00E71FAD" w:rsidP="00E71FAD">
            <w:pPr>
              <w:jc w:val="center"/>
            </w:pPr>
            <w:r w:rsidRPr="008C1A04">
              <w:t>FUNDING</w:t>
            </w:r>
          </w:p>
          <w:p w14:paraId="5685142E" w14:textId="77777777" w:rsidR="00E71FAD" w:rsidRPr="008C1A04" w:rsidRDefault="00E71FAD" w:rsidP="00E71FAD">
            <w:pPr>
              <w:jc w:val="center"/>
            </w:pPr>
            <w:r w:rsidRPr="008C1A04">
              <w:t>SOURCE/BUDGET</w:t>
            </w:r>
          </w:p>
        </w:tc>
      </w:tr>
      <w:tr w:rsidR="00002E34" w:rsidRPr="008C1A04" w14:paraId="2EE1640F" w14:textId="77777777" w:rsidTr="00E71FAD">
        <w:trPr>
          <w:cantSplit/>
          <w:trHeight w:val="800"/>
        </w:trPr>
        <w:tc>
          <w:tcPr>
            <w:tcW w:w="5064" w:type="dxa"/>
            <w:gridSpan w:val="2"/>
          </w:tcPr>
          <w:p w14:paraId="42436FE1" w14:textId="376C7BD5" w:rsidR="00002E34" w:rsidRPr="006B6B71" w:rsidRDefault="00002E34" w:rsidP="00E71FAD">
            <w:pPr>
              <w:jc w:val="both"/>
              <w:rPr>
                <w:rFonts w:cs="Lucida Grande"/>
                <w:sz w:val="20"/>
                <w:szCs w:val="20"/>
                <w:lang w:val="en-US"/>
              </w:rPr>
            </w:pPr>
            <w:r w:rsidRPr="006B6B71">
              <w:rPr>
                <w:rFonts w:cs="Lucida Grande"/>
                <w:sz w:val="20"/>
                <w:szCs w:val="20"/>
                <w:lang w:val="en-US"/>
              </w:rPr>
              <w:t xml:space="preserve">Accelerated Reading Program Strategies incorporated throughout the middle school across stages 2 - 4. </w:t>
            </w:r>
            <w:r>
              <w:rPr>
                <w:rFonts w:cs="Lucida Grande"/>
                <w:sz w:val="20"/>
                <w:szCs w:val="20"/>
                <w:lang w:val="en-US"/>
              </w:rPr>
              <w:t xml:space="preserve"> Develop timetables and rosters for all middle school students to be involved in program.  Further PL provided to teachers and volunteers participating in program, specifically targeting modeled, guided and independent reading strategies.</w:t>
            </w:r>
          </w:p>
        </w:tc>
        <w:tc>
          <w:tcPr>
            <w:tcW w:w="3549" w:type="dxa"/>
            <w:gridSpan w:val="2"/>
          </w:tcPr>
          <w:p w14:paraId="57D76562" w14:textId="77777777" w:rsidR="00002E34" w:rsidRDefault="00002E34" w:rsidP="00002E34">
            <w:pPr>
              <w:pStyle w:val="ListParagraph"/>
              <w:numPr>
                <w:ilvl w:val="0"/>
                <w:numId w:val="14"/>
              </w:numPr>
              <w:ind w:left="181" w:hanging="181"/>
              <w:rPr>
                <w:sz w:val="20"/>
                <w:szCs w:val="20"/>
              </w:rPr>
            </w:pPr>
            <w:r w:rsidRPr="006B6B71">
              <w:rPr>
                <w:sz w:val="20"/>
                <w:szCs w:val="20"/>
              </w:rPr>
              <w:t>Student reading and comprehension growth as indicated by Accelerated Reading growth.</w:t>
            </w:r>
          </w:p>
          <w:p w14:paraId="06254BAF" w14:textId="7D59339E" w:rsidR="00002E34" w:rsidRPr="00FE069C" w:rsidRDefault="00002E34" w:rsidP="00E71FAD">
            <w:pPr>
              <w:pStyle w:val="ListParagraph"/>
              <w:numPr>
                <w:ilvl w:val="0"/>
                <w:numId w:val="14"/>
              </w:numPr>
              <w:ind w:left="181" w:hanging="181"/>
              <w:rPr>
                <w:sz w:val="20"/>
                <w:szCs w:val="20"/>
              </w:rPr>
            </w:pPr>
            <w:r>
              <w:rPr>
                <w:sz w:val="20"/>
                <w:szCs w:val="20"/>
              </w:rPr>
              <w:t>Improved Value Added NAPLAN reading growth in years 3-5, 5-7 &amp; 7-9.</w:t>
            </w:r>
          </w:p>
        </w:tc>
        <w:tc>
          <w:tcPr>
            <w:tcW w:w="709" w:type="dxa"/>
            <w:vAlign w:val="center"/>
          </w:tcPr>
          <w:p w14:paraId="5FD51A84" w14:textId="621E3E7D" w:rsidR="00002E34" w:rsidRPr="006B6B71" w:rsidRDefault="00002E34" w:rsidP="00E71FAD">
            <w:pPr>
              <w:jc w:val="center"/>
              <w:rPr>
                <w:sz w:val="20"/>
                <w:szCs w:val="20"/>
              </w:rPr>
            </w:pPr>
            <w:r w:rsidRPr="006637E3">
              <w:rPr>
                <w:rFonts w:ascii="Zapf Dingbats" w:hAnsi="Zapf Dingbats"/>
                <w:b/>
                <w:color w:val="000000"/>
              </w:rPr>
              <w:t>✓</w:t>
            </w:r>
          </w:p>
        </w:tc>
        <w:tc>
          <w:tcPr>
            <w:tcW w:w="851" w:type="dxa"/>
            <w:vAlign w:val="center"/>
          </w:tcPr>
          <w:p w14:paraId="0D671EA9" w14:textId="3D50389F" w:rsidR="00002E34" w:rsidRPr="006B6B71" w:rsidRDefault="00002E34" w:rsidP="00E71FAD">
            <w:pPr>
              <w:jc w:val="center"/>
              <w:rPr>
                <w:sz w:val="20"/>
                <w:szCs w:val="20"/>
              </w:rPr>
            </w:pPr>
            <w:r w:rsidRPr="006637E3">
              <w:rPr>
                <w:rFonts w:ascii="Zapf Dingbats" w:hAnsi="Zapf Dingbats"/>
                <w:b/>
                <w:color w:val="000000"/>
              </w:rPr>
              <w:t>✓</w:t>
            </w:r>
          </w:p>
        </w:tc>
        <w:tc>
          <w:tcPr>
            <w:tcW w:w="708" w:type="dxa"/>
            <w:vAlign w:val="center"/>
          </w:tcPr>
          <w:p w14:paraId="480FF1AA" w14:textId="77777777" w:rsidR="00002E34" w:rsidRPr="006B6B71" w:rsidRDefault="00002E34" w:rsidP="00E71FAD">
            <w:pPr>
              <w:jc w:val="center"/>
              <w:rPr>
                <w:sz w:val="20"/>
                <w:szCs w:val="20"/>
              </w:rPr>
            </w:pPr>
          </w:p>
        </w:tc>
        <w:tc>
          <w:tcPr>
            <w:tcW w:w="1701" w:type="dxa"/>
          </w:tcPr>
          <w:p w14:paraId="26B6F069" w14:textId="4999053A" w:rsidR="00002E34" w:rsidRPr="006B6B71" w:rsidRDefault="00002E34" w:rsidP="00E71FAD">
            <w:pPr>
              <w:rPr>
                <w:sz w:val="20"/>
                <w:szCs w:val="20"/>
              </w:rPr>
            </w:pPr>
            <w:r w:rsidRPr="006B6B71">
              <w:rPr>
                <w:sz w:val="20"/>
                <w:szCs w:val="20"/>
              </w:rPr>
              <w:t>AP – STLA and AR - TEAM</w:t>
            </w:r>
          </w:p>
        </w:tc>
        <w:tc>
          <w:tcPr>
            <w:tcW w:w="851" w:type="dxa"/>
          </w:tcPr>
          <w:p w14:paraId="5331A3F7" w14:textId="0E6A5744" w:rsidR="00002E34" w:rsidRPr="006B6B71" w:rsidRDefault="00002E34" w:rsidP="00E71FAD">
            <w:pPr>
              <w:jc w:val="center"/>
              <w:rPr>
                <w:sz w:val="20"/>
                <w:szCs w:val="20"/>
              </w:rPr>
            </w:pPr>
            <w:r>
              <w:rPr>
                <w:sz w:val="20"/>
                <w:szCs w:val="20"/>
              </w:rPr>
              <w:t>3</w:t>
            </w:r>
          </w:p>
        </w:tc>
        <w:tc>
          <w:tcPr>
            <w:tcW w:w="2126" w:type="dxa"/>
          </w:tcPr>
          <w:p w14:paraId="20A29356" w14:textId="77777777" w:rsidR="00002E34" w:rsidRPr="006B6B71" w:rsidRDefault="00002E34" w:rsidP="00002E34">
            <w:pPr>
              <w:rPr>
                <w:sz w:val="20"/>
                <w:szCs w:val="20"/>
              </w:rPr>
            </w:pPr>
            <w:r w:rsidRPr="006B6B71">
              <w:rPr>
                <w:sz w:val="20"/>
                <w:szCs w:val="20"/>
              </w:rPr>
              <w:t>$2000 AR Program –</w:t>
            </w:r>
          </w:p>
          <w:p w14:paraId="17FB1699" w14:textId="77777777" w:rsidR="00002E34" w:rsidRPr="006B6B71" w:rsidRDefault="00002E34" w:rsidP="00002E34">
            <w:pPr>
              <w:rPr>
                <w:sz w:val="20"/>
                <w:szCs w:val="20"/>
              </w:rPr>
            </w:pPr>
            <w:r w:rsidRPr="006B6B71">
              <w:rPr>
                <w:sz w:val="20"/>
                <w:szCs w:val="20"/>
              </w:rPr>
              <w:t>Budget</w:t>
            </w:r>
          </w:p>
          <w:p w14:paraId="7E30BD76" w14:textId="169EA295" w:rsidR="00002E34" w:rsidRPr="006B6B71" w:rsidRDefault="00002E34" w:rsidP="00E71FAD">
            <w:pPr>
              <w:rPr>
                <w:sz w:val="20"/>
                <w:szCs w:val="20"/>
              </w:rPr>
            </w:pPr>
            <w:r w:rsidRPr="006B6B71">
              <w:rPr>
                <w:sz w:val="20"/>
                <w:szCs w:val="20"/>
              </w:rPr>
              <w:t>$2000 AR Texts - P&amp;C</w:t>
            </w:r>
          </w:p>
        </w:tc>
      </w:tr>
      <w:tr w:rsidR="00002E34" w:rsidRPr="008C1A04" w14:paraId="749D2BED" w14:textId="77777777" w:rsidTr="00E71FAD">
        <w:trPr>
          <w:cantSplit/>
          <w:trHeight w:val="800"/>
        </w:trPr>
        <w:tc>
          <w:tcPr>
            <w:tcW w:w="5064" w:type="dxa"/>
            <w:gridSpan w:val="2"/>
          </w:tcPr>
          <w:p w14:paraId="37059838" w14:textId="77777777" w:rsidR="00002E34" w:rsidRDefault="00002E34" w:rsidP="00002E34">
            <w:pPr>
              <w:widowControl w:val="0"/>
              <w:autoSpaceDE w:val="0"/>
              <w:autoSpaceDN w:val="0"/>
              <w:adjustRightInd w:val="0"/>
              <w:jc w:val="both"/>
              <w:rPr>
                <w:rFonts w:cs="Lucida Grande"/>
                <w:sz w:val="20"/>
                <w:szCs w:val="20"/>
                <w:lang w:val="en-US"/>
              </w:rPr>
            </w:pPr>
            <w:r w:rsidRPr="006B6B71">
              <w:rPr>
                <w:rFonts w:cs="Lucida Grande"/>
                <w:sz w:val="20"/>
                <w:szCs w:val="20"/>
                <w:lang w:val="en-US"/>
              </w:rPr>
              <w:t>Middle School Learning Centre program focusing on specific units of work targeting literacy needs such as grammar, writing, research skills, technology, public speaking, publishing skills</w:t>
            </w:r>
            <w:r>
              <w:rPr>
                <w:rFonts w:cs="Lucida Grande"/>
                <w:sz w:val="20"/>
                <w:szCs w:val="20"/>
                <w:lang w:val="en-US"/>
              </w:rPr>
              <w:t>.</w:t>
            </w:r>
          </w:p>
          <w:p w14:paraId="603CB8BE" w14:textId="6CAD75E1" w:rsidR="00002E34" w:rsidRPr="006B6B71" w:rsidRDefault="00002E34" w:rsidP="00E71FAD">
            <w:pPr>
              <w:widowControl w:val="0"/>
              <w:autoSpaceDE w:val="0"/>
              <w:autoSpaceDN w:val="0"/>
              <w:adjustRightInd w:val="0"/>
              <w:jc w:val="both"/>
              <w:rPr>
                <w:rFonts w:cs="Lucida Grande"/>
                <w:sz w:val="20"/>
                <w:szCs w:val="20"/>
                <w:lang w:val="en-US"/>
              </w:rPr>
            </w:pPr>
            <w:r w:rsidRPr="001106F1">
              <w:rPr>
                <w:rFonts w:cs="Lucida Grande"/>
                <w:sz w:val="20"/>
                <w:szCs w:val="20"/>
                <w:lang w:val="en-US"/>
              </w:rPr>
              <w:t xml:space="preserve">Gifted and Talented programs </w:t>
            </w:r>
            <w:proofErr w:type="spellStart"/>
            <w:r w:rsidRPr="001106F1">
              <w:rPr>
                <w:rFonts w:cs="Lucida Grande"/>
                <w:sz w:val="20"/>
                <w:szCs w:val="20"/>
                <w:lang w:val="en-US"/>
              </w:rPr>
              <w:t>utilising</w:t>
            </w:r>
            <w:proofErr w:type="spellEnd"/>
            <w:r w:rsidRPr="001106F1">
              <w:rPr>
                <w:rFonts w:cs="Lucida Grande"/>
                <w:sz w:val="20"/>
                <w:szCs w:val="20"/>
                <w:lang w:val="en-US"/>
              </w:rPr>
              <w:t xml:space="preserve"> higher order thinking skills. (Refer Engagement and Retention)</w:t>
            </w:r>
          </w:p>
        </w:tc>
        <w:tc>
          <w:tcPr>
            <w:tcW w:w="3549" w:type="dxa"/>
            <w:gridSpan w:val="2"/>
          </w:tcPr>
          <w:p w14:paraId="55903B43" w14:textId="77777777" w:rsidR="00002E34" w:rsidRPr="006B6B71" w:rsidRDefault="00002E34" w:rsidP="00002E34">
            <w:pPr>
              <w:pStyle w:val="ListParagraph"/>
              <w:numPr>
                <w:ilvl w:val="0"/>
                <w:numId w:val="14"/>
              </w:numPr>
              <w:ind w:left="181" w:hanging="181"/>
              <w:rPr>
                <w:sz w:val="20"/>
                <w:szCs w:val="20"/>
              </w:rPr>
            </w:pPr>
            <w:r w:rsidRPr="006B6B71">
              <w:rPr>
                <w:sz w:val="20"/>
                <w:szCs w:val="20"/>
              </w:rPr>
              <w:t>Value Added growth of students in higher bands of NAPLAN exceed State Growth.</w:t>
            </w:r>
          </w:p>
          <w:p w14:paraId="148846BD" w14:textId="193E635E" w:rsidR="00002E34" w:rsidRPr="006B6B71" w:rsidRDefault="00002E34" w:rsidP="00E71FAD">
            <w:pPr>
              <w:pStyle w:val="ListParagraph"/>
              <w:numPr>
                <w:ilvl w:val="0"/>
                <w:numId w:val="14"/>
              </w:numPr>
              <w:ind w:left="181" w:hanging="181"/>
              <w:rPr>
                <w:sz w:val="20"/>
                <w:szCs w:val="20"/>
              </w:rPr>
            </w:pPr>
            <w:r w:rsidRPr="006B6B71">
              <w:rPr>
                <w:sz w:val="20"/>
                <w:szCs w:val="20"/>
              </w:rPr>
              <w:t>Student engagement &amp; participation in Spelling Bee competitions.</w:t>
            </w:r>
          </w:p>
        </w:tc>
        <w:tc>
          <w:tcPr>
            <w:tcW w:w="709" w:type="dxa"/>
            <w:vAlign w:val="center"/>
          </w:tcPr>
          <w:p w14:paraId="4B0E81D9" w14:textId="0976C174" w:rsidR="00002E34" w:rsidRPr="006637E3" w:rsidRDefault="00002E34" w:rsidP="00E71FAD">
            <w:pPr>
              <w:jc w:val="center"/>
              <w:rPr>
                <w:rFonts w:ascii="Zapf Dingbats" w:hAnsi="Zapf Dingbats"/>
                <w:b/>
                <w:color w:val="000000"/>
              </w:rPr>
            </w:pPr>
            <w:r w:rsidRPr="006637E3">
              <w:rPr>
                <w:rFonts w:ascii="Zapf Dingbats" w:hAnsi="Zapf Dingbats"/>
                <w:b/>
                <w:color w:val="000000"/>
              </w:rPr>
              <w:t>✓</w:t>
            </w:r>
          </w:p>
        </w:tc>
        <w:tc>
          <w:tcPr>
            <w:tcW w:w="851" w:type="dxa"/>
            <w:vAlign w:val="center"/>
          </w:tcPr>
          <w:p w14:paraId="06983CB9" w14:textId="2BE82A60" w:rsidR="00002E34" w:rsidRPr="006637E3" w:rsidRDefault="00002E34" w:rsidP="00E71FAD">
            <w:pPr>
              <w:jc w:val="center"/>
              <w:rPr>
                <w:rFonts w:ascii="Zapf Dingbats" w:hAnsi="Zapf Dingbats"/>
                <w:b/>
                <w:color w:val="000000"/>
              </w:rPr>
            </w:pPr>
            <w:r w:rsidRPr="006637E3">
              <w:rPr>
                <w:rFonts w:ascii="Zapf Dingbats" w:hAnsi="Zapf Dingbats"/>
                <w:b/>
                <w:color w:val="000000"/>
              </w:rPr>
              <w:t>✓</w:t>
            </w:r>
          </w:p>
        </w:tc>
        <w:tc>
          <w:tcPr>
            <w:tcW w:w="708" w:type="dxa"/>
            <w:vAlign w:val="center"/>
          </w:tcPr>
          <w:p w14:paraId="195E4559" w14:textId="77777777" w:rsidR="00002E34" w:rsidRPr="006B6B71" w:rsidRDefault="00002E34" w:rsidP="00E71FAD">
            <w:pPr>
              <w:jc w:val="center"/>
              <w:rPr>
                <w:sz w:val="20"/>
                <w:szCs w:val="20"/>
              </w:rPr>
            </w:pPr>
          </w:p>
        </w:tc>
        <w:tc>
          <w:tcPr>
            <w:tcW w:w="1701" w:type="dxa"/>
          </w:tcPr>
          <w:p w14:paraId="50972D64" w14:textId="04AE774D" w:rsidR="00002E34" w:rsidRPr="006B6B71" w:rsidRDefault="00002E34" w:rsidP="00E71FAD">
            <w:pPr>
              <w:rPr>
                <w:sz w:val="20"/>
                <w:szCs w:val="20"/>
              </w:rPr>
            </w:pPr>
            <w:r w:rsidRPr="006B6B71">
              <w:rPr>
                <w:sz w:val="20"/>
                <w:szCs w:val="20"/>
              </w:rPr>
              <w:t>Middle School</w:t>
            </w:r>
            <w:r>
              <w:rPr>
                <w:sz w:val="20"/>
                <w:szCs w:val="20"/>
              </w:rPr>
              <w:t xml:space="preserve"> Team (STLA, Careers, </w:t>
            </w:r>
            <w:r w:rsidRPr="006B6B71">
              <w:rPr>
                <w:sz w:val="20"/>
                <w:szCs w:val="20"/>
              </w:rPr>
              <w:t>Primary and Secondary Teachers)</w:t>
            </w:r>
          </w:p>
        </w:tc>
        <w:tc>
          <w:tcPr>
            <w:tcW w:w="851" w:type="dxa"/>
          </w:tcPr>
          <w:p w14:paraId="52B528CC" w14:textId="342370F5" w:rsidR="00002E34" w:rsidRDefault="00002E34" w:rsidP="00E71FAD">
            <w:pPr>
              <w:jc w:val="center"/>
              <w:rPr>
                <w:sz w:val="20"/>
                <w:szCs w:val="20"/>
              </w:rPr>
            </w:pPr>
            <w:r>
              <w:rPr>
                <w:sz w:val="20"/>
                <w:szCs w:val="20"/>
              </w:rPr>
              <w:t>4</w:t>
            </w:r>
          </w:p>
        </w:tc>
        <w:tc>
          <w:tcPr>
            <w:tcW w:w="2126" w:type="dxa"/>
          </w:tcPr>
          <w:p w14:paraId="4EB13262" w14:textId="77777777" w:rsidR="00002E34" w:rsidRPr="006B6B71" w:rsidRDefault="00002E34" w:rsidP="00002E34">
            <w:pPr>
              <w:rPr>
                <w:sz w:val="20"/>
                <w:szCs w:val="20"/>
              </w:rPr>
            </w:pPr>
            <w:r>
              <w:rPr>
                <w:sz w:val="20"/>
                <w:szCs w:val="20"/>
              </w:rPr>
              <w:t>2</w:t>
            </w:r>
            <w:r w:rsidRPr="006B6B71">
              <w:rPr>
                <w:sz w:val="20"/>
                <w:szCs w:val="20"/>
              </w:rPr>
              <w:t xml:space="preserve"> period</w:t>
            </w:r>
            <w:r>
              <w:rPr>
                <w:sz w:val="20"/>
                <w:szCs w:val="20"/>
              </w:rPr>
              <w:t>s</w:t>
            </w:r>
            <w:r w:rsidRPr="006B6B71">
              <w:rPr>
                <w:sz w:val="20"/>
                <w:szCs w:val="20"/>
              </w:rPr>
              <w:t xml:space="preserve"> week</w:t>
            </w:r>
            <w:r>
              <w:rPr>
                <w:sz w:val="20"/>
                <w:szCs w:val="20"/>
              </w:rPr>
              <w:t>/Cycle</w:t>
            </w:r>
          </w:p>
          <w:p w14:paraId="7EE6A919" w14:textId="77777777" w:rsidR="00002E34" w:rsidRDefault="00002E34" w:rsidP="00002E34">
            <w:pPr>
              <w:rPr>
                <w:sz w:val="20"/>
                <w:szCs w:val="20"/>
              </w:rPr>
            </w:pPr>
          </w:p>
          <w:p w14:paraId="0AEB014A" w14:textId="71F21991" w:rsidR="00002E34" w:rsidRDefault="00002E34" w:rsidP="00E71FAD">
            <w:pPr>
              <w:rPr>
                <w:sz w:val="20"/>
                <w:szCs w:val="20"/>
              </w:rPr>
            </w:pPr>
            <w:r>
              <w:rPr>
                <w:sz w:val="20"/>
                <w:szCs w:val="20"/>
              </w:rPr>
              <w:t xml:space="preserve">NSP - $10 124 </w:t>
            </w:r>
          </w:p>
        </w:tc>
      </w:tr>
      <w:tr w:rsidR="00002E34" w:rsidRPr="008C1A04" w14:paraId="1D6F74C2" w14:textId="77777777" w:rsidTr="00E71FAD">
        <w:trPr>
          <w:cantSplit/>
          <w:trHeight w:val="1166"/>
        </w:trPr>
        <w:tc>
          <w:tcPr>
            <w:tcW w:w="5064" w:type="dxa"/>
            <w:gridSpan w:val="2"/>
          </w:tcPr>
          <w:p w14:paraId="26BC2F4C" w14:textId="77777777" w:rsidR="00002E34" w:rsidRPr="006B6B71" w:rsidRDefault="00002E34" w:rsidP="00E71FAD">
            <w:pPr>
              <w:jc w:val="both"/>
              <w:rPr>
                <w:rFonts w:cs="Lucida Grande"/>
                <w:sz w:val="20"/>
                <w:szCs w:val="20"/>
                <w:lang w:val="en-US"/>
              </w:rPr>
            </w:pPr>
            <w:r w:rsidRPr="006B6B71">
              <w:rPr>
                <w:rFonts w:cs="Lucida Grande"/>
                <w:sz w:val="20"/>
                <w:szCs w:val="20"/>
                <w:lang w:val="en-US"/>
              </w:rPr>
              <w:t xml:space="preserve">Consolidate resourcing and teaching of Accelerated Literacy strategies throughout stage 1 – 4 classes.  Further develop class sets (AL) texts and teaching resources through enhancing JRAP and joint programming initiative.  </w:t>
            </w:r>
          </w:p>
        </w:tc>
        <w:tc>
          <w:tcPr>
            <w:tcW w:w="3549" w:type="dxa"/>
            <w:gridSpan w:val="2"/>
          </w:tcPr>
          <w:p w14:paraId="1C6F2B5D"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Teachers literacy programs.</w:t>
            </w:r>
          </w:p>
          <w:p w14:paraId="6FDF3D77"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Reading running records</w:t>
            </w:r>
          </w:p>
          <w:p w14:paraId="6245DE49"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Internal student reports (Semester 1 and 2) and internal assessments.</w:t>
            </w:r>
          </w:p>
          <w:p w14:paraId="2D6D91A1" w14:textId="77777777" w:rsidR="00002E34" w:rsidRPr="00FE069C" w:rsidRDefault="00002E34" w:rsidP="00E71FAD">
            <w:pPr>
              <w:pStyle w:val="ListParagraph"/>
              <w:numPr>
                <w:ilvl w:val="0"/>
                <w:numId w:val="14"/>
              </w:numPr>
              <w:ind w:left="181" w:hanging="181"/>
              <w:rPr>
                <w:sz w:val="20"/>
                <w:szCs w:val="20"/>
              </w:rPr>
            </w:pPr>
            <w:r w:rsidRPr="006B6B71">
              <w:rPr>
                <w:sz w:val="20"/>
                <w:szCs w:val="20"/>
              </w:rPr>
              <w:t>Class observations</w:t>
            </w:r>
          </w:p>
        </w:tc>
        <w:tc>
          <w:tcPr>
            <w:tcW w:w="709" w:type="dxa"/>
            <w:vAlign w:val="center"/>
          </w:tcPr>
          <w:p w14:paraId="5F7891AC" w14:textId="77777777" w:rsidR="00002E34" w:rsidRPr="006B6B71" w:rsidRDefault="00002E34" w:rsidP="00E71FAD">
            <w:pPr>
              <w:jc w:val="center"/>
              <w:rPr>
                <w:sz w:val="20"/>
                <w:szCs w:val="20"/>
              </w:rPr>
            </w:pPr>
            <w:r w:rsidRPr="006637E3">
              <w:rPr>
                <w:rFonts w:ascii="Zapf Dingbats" w:hAnsi="Zapf Dingbats"/>
                <w:b/>
                <w:color w:val="000000"/>
              </w:rPr>
              <w:t>✓</w:t>
            </w:r>
          </w:p>
        </w:tc>
        <w:tc>
          <w:tcPr>
            <w:tcW w:w="851" w:type="dxa"/>
            <w:vAlign w:val="center"/>
          </w:tcPr>
          <w:p w14:paraId="2F795890" w14:textId="77777777" w:rsidR="00002E34" w:rsidRPr="006B6B71" w:rsidRDefault="00002E34" w:rsidP="00E71FAD">
            <w:pPr>
              <w:jc w:val="center"/>
              <w:rPr>
                <w:sz w:val="20"/>
                <w:szCs w:val="20"/>
              </w:rPr>
            </w:pPr>
            <w:r w:rsidRPr="006637E3">
              <w:rPr>
                <w:rFonts w:ascii="Zapf Dingbats" w:hAnsi="Zapf Dingbats"/>
                <w:b/>
                <w:color w:val="000000"/>
              </w:rPr>
              <w:t>✓</w:t>
            </w:r>
          </w:p>
        </w:tc>
        <w:tc>
          <w:tcPr>
            <w:tcW w:w="708" w:type="dxa"/>
            <w:vAlign w:val="center"/>
          </w:tcPr>
          <w:p w14:paraId="5D47676D" w14:textId="77777777" w:rsidR="00002E34" w:rsidRPr="006B6B71" w:rsidRDefault="00002E34" w:rsidP="00E71FAD">
            <w:pPr>
              <w:jc w:val="center"/>
              <w:rPr>
                <w:sz w:val="20"/>
                <w:szCs w:val="20"/>
              </w:rPr>
            </w:pPr>
            <w:r w:rsidRPr="006637E3">
              <w:rPr>
                <w:rFonts w:ascii="Zapf Dingbats" w:hAnsi="Zapf Dingbats"/>
                <w:b/>
                <w:color w:val="000000"/>
              </w:rPr>
              <w:t>✓</w:t>
            </w:r>
          </w:p>
        </w:tc>
        <w:tc>
          <w:tcPr>
            <w:tcW w:w="1701" w:type="dxa"/>
          </w:tcPr>
          <w:p w14:paraId="175795A5" w14:textId="77777777" w:rsidR="00002E34" w:rsidRPr="006B6B71" w:rsidRDefault="00002E34" w:rsidP="00E71FAD">
            <w:pPr>
              <w:rPr>
                <w:sz w:val="20"/>
                <w:szCs w:val="20"/>
              </w:rPr>
            </w:pPr>
            <w:r w:rsidRPr="006B6B71">
              <w:rPr>
                <w:sz w:val="20"/>
                <w:szCs w:val="20"/>
              </w:rPr>
              <w:t>Primary and Secondary Literacy Team</w:t>
            </w:r>
          </w:p>
        </w:tc>
        <w:tc>
          <w:tcPr>
            <w:tcW w:w="851" w:type="dxa"/>
          </w:tcPr>
          <w:p w14:paraId="161494A4" w14:textId="77777777" w:rsidR="00002E34" w:rsidRPr="006B6B71" w:rsidRDefault="00002E34" w:rsidP="00E71FAD">
            <w:pPr>
              <w:jc w:val="center"/>
              <w:rPr>
                <w:sz w:val="20"/>
                <w:szCs w:val="20"/>
              </w:rPr>
            </w:pPr>
            <w:r>
              <w:rPr>
                <w:sz w:val="20"/>
                <w:szCs w:val="20"/>
              </w:rPr>
              <w:t>3 &amp; 6</w:t>
            </w:r>
          </w:p>
        </w:tc>
        <w:tc>
          <w:tcPr>
            <w:tcW w:w="2126" w:type="dxa"/>
          </w:tcPr>
          <w:p w14:paraId="2E9705CF" w14:textId="77777777" w:rsidR="00002E34" w:rsidRPr="006B6B71" w:rsidRDefault="00002E34" w:rsidP="00E71FAD">
            <w:pPr>
              <w:rPr>
                <w:sz w:val="20"/>
                <w:szCs w:val="20"/>
              </w:rPr>
            </w:pPr>
            <w:r w:rsidRPr="006B6B71">
              <w:rPr>
                <w:sz w:val="20"/>
                <w:szCs w:val="20"/>
              </w:rPr>
              <w:t>$2000 AL Texts P&amp;C</w:t>
            </w:r>
          </w:p>
          <w:p w14:paraId="72C6B2CF" w14:textId="77777777" w:rsidR="00002E34" w:rsidRPr="006B6B71" w:rsidRDefault="00002E34" w:rsidP="00E71FAD">
            <w:pPr>
              <w:rPr>
                <w:sz w:val="20"/>
                <w:szCs w:val="20"/>
              </w:rPr>
            </w:pPr>
            <w:r w:rsidRPr="006B6B71">
              <w:rPr>
                <w:sz w:val="20"/>
                <w:szCs w:val="20"/>
              </w:rPr>
              <w:t>PL - JRAP Planning days $2000</w:t>
            </w:r>
          </w:p>
          <w:p w14:paraId="4BC69C85" w14:textId="77777777" w:rsidR="00002E34" w:rsidRPr="006B6B71" w:rsidRDefault="00002E34" w:rsidP="00E71FAD">
            <w:pPr>
              <w:rPr>
                <w:sz w:val="20"/>
                <w:szCs w:val="20"/>
              </w:rPr>
            </w:pPr>
          </w:p>
        </w:tc>
      </w:tr>
      <w:tr w:rsidR="00002E34" w:rsidRPr="008C1A04" w14:paraId="17F8E96F" w14:textId="77777777" w:rsidTr="00E71FAD">
        <w:trPr>
          <w:cantSplit/>
          <w:trHeight w:val="910"/>
        </w:trPr>
        <w:tc>
          <w:tcPr>
            <w:tcW w:w="5064" w:type="dxa"/>
            <w:gridSpan w:val="2"/>
          </w:tcPr>
          <w:p w14:paraId="57DEF32B" w14:textId="77777777" w:rsidR="00002E34" w:rsidRPr="006B6B71" w:rsidRDefault="00002E34" w:rsidP="00E71FAD">
            <w:pPr>
              <w:widowControl w:val="0"/>
              <w:autoSpaceDE w:val="0"/>
              <w:autoSpaceDN w:val="0"/>
              <w:adjustRightInd w:val="0"/>
              <w:jc w:val="both"/>
              <w:rPr>
                <w:rFonts w:cs="Lucida Grande"/>
                <w:sz w:val="20"/>
                <w:szCs w:val="20"/>
                <w:lang w:val="en-US"/>
              </w:rPr>
            </w:pPr>
            <w:r w:rsidRPr="006B6B71">
              <w:rPr>
                <w:rFonts w:cs="Lucida Grande"/>
                <w:sz w:val="20"/>
                <w:szCs w:val="20"/>
                <w:lang w:val="en-US"/>
              </w:rPr>
              <w:t xml:space="preserve">Provide further TPL opportunities for secondary staff in Secondary Literacy Strategies (2LS). </w:t>
            </w:r>
          </w:p>
          <w:p w14:paraId="1F239768" w14:textId="77777777" w:rsidR="00002E34" w:rsidRPr="006B6B71" w:rsidRDefault="00002E34" w:rsidP="00E71FAD">
            <w:pPr>
              <w:widowControl w:val="0"/>
              <w:autoSpaceDE w:val="0"/>
              <w:autoSpaceDN w:val="0"/>
              <w:adjustRightInd w:val="0"/>
              <w:jc w:val="both"/>
              <w:rPr>
                <w:rFonts w:cs="Lucida Grande"/>
                <w:sz w:val="20"/>
                <w:szCs w:val="20"/>
                <w:lang w:val="en-US"/>
              </w:rPr>
            </w:pPr>
            <w:r w:rsidRPr="006B6B71">
              <w:rPr>
                <w:rFonts w:cs="Lucida Grande"/>
                <w:sz w:val="20"/>
                <w:szCs w:val="20"/>
                <w:lang w:val="en-US"/>
              </w:rPr>
              <w:t xml:space="preserve">Integrate Super Six literacy strategies throughout the school that focus on reading and comprehension. </w:t>
            </w:r>
          </w:p>
        </w:tc>
        <w:tc>
          <w:tcPr>
            <w:tcW w:w="3549" w:type="dxa"/>
            <w:gridSpan w:val="2"/>
          </w:tcPr>
          <w:p w14:paraId="33744201"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Implementation of super six literacy strategies throughout secondary teaching and learning programs.</w:t>
            </w:r>
          </w:p>
          <w:p w14:paraId="0E14F64F" w14:textId="77777777" w:rsidR="00002E34" w:rsidRPr="001106F1" w:rsidRDefault="00002E34" w:rsidP="00E71FAD">
            <w:pPr>
              <w:pStyle w:val="ListParagraph"/>
              <w:numPr>
                <w:ilvl w:val="0"/>
                <w:numId w:val="14"/>
              </w:numPr>
              <w:ind w:left="181" w:hanging="181"/>
              <w:rPr>
                <w:sz w:val="20"/>
                <w:szCs w:val="20"/>
              </w:rPr>
            </w:pPr>
            <w:r w:rsidRPr="006B6B71">
              <w:rPr>
                <w:sz w:val="20"/>
                <w:szCs w:val="20"/>
              </w:rPr>
              <w:t>Term 1 2012 SDD PL Implementation of Super six strategies.</w:t>
            </w:r>
          </w:p>
        </w:tc>
        <w:tc>
          <w:tcPr>
            <w:tcW w:w="709" w:type="dxa"/>
            <w:vAlign w:val="center"/>
          </w:tcPr>
          <w:p w14:paraId="5539F549" w14:textId="77777777" w:rsidR="00002E34" w:rsidRPr="006B6B71" w:rsidRDefault="00002E34" w:rsidP="00E71FAD">
            <w:pPr>
              <w:jc w:val="center"/>
              <w:rPr>
                <w:sz w:val="20"/>
                <w:szCs w:val="20"/>
              </w:rPr>
            </w:pPr>
            <w:r w:rsidRPr="006637E3">
              <w:rPr>
                <w:rFonts w:ascii="Zapf Dingbats" w:hAnsi="Zapf Dingbats"/>
                <w:b/>
                <w:color w:val="000000"/>
              </w:rPr>
              <w:t>✓</w:t>
            </w:r>
          </w:p>
        </w:tc>
        <w:tc>
          <w:tcPr>
            <w:tcW w:w="851" w:type="dxa"/>
            <w:vAlign w:val="center"/>
          </w:tcPr>
          <w:p w14:paraId="2B83E164" w14:textId="77777777" w:rsidR="00002E34" w:rsidRPr="006B6B71" w:rsidRDefault="00002E34" w:rsidP="00E71FAD">
            <w:pPr>
              <w:jc w:val="center"/>
              <w:rPr>
                <w:sz w:val="20"/>
                <w:szCs w:val="20"/>
              </w:rPr>
            </w:pPr>
            <w:r w:rsidRPr="006637E3">
              <w:rPr>
                <w:rFonts w:ascii="Zapf Dingbats" w:hAnsi="Zapf Dingbats"/>
                <w:b/>
                <w:color w:val="000000"/>
              </w:rPr>
              <w:t>✓</w:t>
            </w:r>
          </w:p>
        </w:tc>
        <w:tc>
          <w:tcPr>
            <w:tcW w:w="708" w:type="dxa"/>
            <w:vAlign w:val="center"/>
          </w:tcPr>
          <w:p w14:paraId="7D6A7412" w14:textId="77777777" w:rsidR="00002E34" w:rsidRPr="006B6B71" w:rsidRDefault="00002E34" w:rsidP="00E71FAD">
            <w:pPr>
              <w:jc w:val="center"/>
              <w:rPr>
                <w:sz w:val="20"/>
                <w:szCs w:val="20"/>
              </w:rPr>
            </w:pPr>
          </w:p>
        </w:tc>
        <w:tc>
          <w:tcPr>
            <w:tcW w:w="1701" w:type="dxa"/>
          </w:tcPr>
          <w:p w14:paraId="77F3BFF6" w14:textId="7D66DD0D" w:rsidR="00002E34" w:rsidRPr="006B6B71" w:rsidRDefault="004853C0" w:rsidP="00E71FAD">
            <w:pPr>
              <w:rPr>
                <w:sz w:val="20"/>
                <w:szCs w:val="20"/>
              </w:rPr>
            </w:pPr>
            <w:r>
              <w:rPr>
                <w:sz w:val="20"/>
                <w:szCs w:val="20"/>
              </w:rPr>
              <w:t>Secondary Team</w:t>
            </w:r>
          </w:p>
        </w:tc>
        <w:tc>
          <w:tcPr>
            <w:tcW w:w="851" w:type="dxa"/>
          </w:tcPr>
          <w:p w14:paraId="5D183015" w14:textId="77777777" w:rsidR="00002E34" w:rsidRPr="006B6B71" w:rsidRDefault="00002E34" w:rsidP="00E71FAD">
            <w:pPr>
              <w:jc w:val="center"/>
              <w:rPr>
                <w:sz w:val="20"/>
                <w:szCs w:val="20"/>
              </w:rPr>
            </w:pPr>
            <w:r>
              <w:rPr>
                <w:sz w:val="20"/>
                <w:szCs w:val="20"/>
              </w:rPr>
              <w:t>5</w:t>
            </w:r>
          </w:p>
        </w:tc>
        <w:tc>
          <w:tcPr>
            <w:tcW w:w="2126" w:type="dxa"/>
          </w:tcPr>
          <w:p w14:paraId="03F98F3E" w14:textId="77777777" w:rsidR="00002E34" w:rsidRPr="006B6B71" w:rsidRDefault="00002E34" w:rsidP="00E71FAD">
            <w:pPr>
              <w:rPr>
                <w:sz w:val="20"/>
                <w:szCs w:val="20"/>
              </w:rPr>
            </w:pPr>
            <w:r w:rsidRPr="006B6B71">
              <w:rPr>
                <w:sz w:val="20"/>
                <w:szCs w:val="20"/>
              </w:rPr>
              <w:t>PL - 2LS course $3000</w:t>
            </w:r>
          </w:p>
        </w:tc>
      </w:tr>
      <w:tr w:rsidR="00002E34" w:rsidRPr="008C1A04" w14:paraId="25CF9B0E" w14:textId="77777777" w:rsidTr="00E71FAD">
        <w:trPr>
          <w:cantSplit/>
          <w:trHeight w:val="1166"/>
        </w:trPr>
        <w:tc>
          <w:tcPr>
            <w:tcW w:w="5064" w:type="dxa"/>
            <w:gridSpan w:val="2"/>
          </w:tcPr>
          <w:p w14:paraId="43200BBC" w14:textId="77777777" w:rsidR="00002E34" w:rsidRPr="006B6B71" w:rsidRDefault="00002E34" w:rsidP="00E71FAD">
            <w:pPr>
              <w:widowControl w:val="0"/>
              <w:autoSpaceDE w:val="0"/>
              <w:autoSpaceDN w:val="0"/>
              <w:adjustRightInd w:val="0"/>
              <w:jc w:val="both"/>
              <w:rPr>
                <w:rFonts w:cs="Lucida Grande"/>
                <w:sz w:val="20"/>
                <w:szCs w:val="20"/>
                <w:lang w:val="en-US"/>
              </w:rPr>
            </w:pPr>
            <w:r w:rsidRPr="006B6B71">
              <w:rPr>
                <w:rFonts w:cs="Lucida Grande"/>
                <w:sz w:val="20"/>
                <w:szCs w:val="20"/>
                <w:lang w:val="en-US"/>
              </w:rPr>
              <w:t xml:space="preserve">Develop Primary/Secondary teachers and parents in THRASS Spelling strategy.  Provide Professional Learning to all staff in strategy and resource classrooms with THRASS reading charts. </w:t>
            </w:r>
          </w:p>
          <w:p w14:paraId="3F6EFEEB" w14:textId="77777777" w:rsidR="00002E34" w:rsidRPr="006B6B71" w:rsidRDefault="00002E34" w:rsidP="00E71FAD">
            <w:pPr>
              <w:pStyle w:val="ListParagraph"/>
              <w:widowControl w:val="0"/>
              <w:numPr>
                <w:ilvl w:val="0"/>
                <w:numId w:val="28"/>
              </w:numPr>
              <w:autoSpaceDE w:val="0"/>
              <w:autoSpaceDN w:val="0"/>
              <w:adjustRightInd w:val="0"/>
              <w:ind w:left="142" w:hanging="142"/>
              <w:jc w:val="both"/>
              <w:rPr>
                <w:rFonts w:cs="Lucida Grande"/>
                <w:sz w:val="20"/>
                <w:szCs w:val="20"/>
                <w:lang w:val="en-US"/>
              </w:rPr>
            </w:pPr>
            <w:r w:rsidRPr="006B6B71">
              <w:rPr>
                <w:rFonts w:cs="Lucida Grande"/>
                <w:sz w:val="20"/>
                <w:szCs w:val="20"/>
                <w:lang w:val="en-US"/>
              </w:rPr>
              <w:t>Incorporate spelling rules in whole school spelling strategies</w:t>
            </w:r>
          </w:p>
        </w:tc>
        <w:tc>
          <w:tcPr>
            <w:tcW w:w="3549" w:type="dxa"/>
            <w:gridSpan w:val="2"/>
          </w:tcPr>
          <w:p w14:paraId="20364C1F"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Improvement in NAPLAN spelling results across all stages the school.</w:t>
            </w:r>
          </w:p>
          <w:p w14:paraId="5E13176E"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Spelling list records/results</w:t>
            </w:r>
          </w:p>
          <w:p w14:paraId="1D76AC75" w14:textId="77777777" w:rsidR="00002E34" w:rsidRPr="006B6B71" w:rsidRDefault="00002E34" w:rsidP="00E71FAD">
            <w:pPr>
              <w:pStyle w:val="ListParagraph"/>
              <w:numPr>
                <w:ilvl w:val="0"/>
                <w:numId w:val="14"/>
              </w:numPr>
              <w:ind w:left="181" w:hanging="181"/>
              <w:rPr>
                <w:sz w:val="20"/>
                <w:szCs w:val="20"/>
              </w:rPr>
            </w:pPr>
            <w:r w:rsidRPr="006B6B71">
              <w:rPr>
                <w:sz w:val="20"/>
                <w:szCs w:val="20"/>
              </w:rPr>
              <w:t>Student engagement &amp; participation in Spelling Bee competitions.</w:t>
            </w:r>
          </w:p>
        </w:tc>
        <w:tc>
          <w:tcPr>
            <w:tcW w:w="709" w:type="dxa"/>
            <w:vAlign w:val="center"/>
          </w:tcPr>
          <w:p w14:paraId="6CC2C1A5" w14:textId="77777777" w:rsidR="00002E34" w:rsidRPr="006B6B71" w:rsidRDefault="00002E34" w:rsidP="00E71FAD">
            <w:pPr>
              <w:jc w:val="center"/>
              <w:rPr>
                <w:sz w:val="20"/>
                <w:szCs w:val="20"/>
              </w:rPr>
            </w:pPr>
            <w:r w:rsidRPr="006637E3">
              <w:rPr>
                <w:rFonts w:ascii="Zapf Dingbats" w:hAnsi="Zapf Dingbats"/>
                <w:b/>
                <w:color w:val="000000"/>
              </w:rPr>
              <w:t>✓</w:t>
            </w:r>
          </w:p>
        </w:tc>
        <w:tc>
          <w:tcPr>
            <w:tcW w:w="851" w:type="dxa"/>
            <w:vAlign w:val="center"/>
          </w:tcPr>
          <w:p w14:paraId="068BB92D" w14:textId="77777777" w:rsidR="00002E34" w:rsidRPr="006B6B71" w:rsidRDefault="00002E34" w:rsidP="00E71FAD">
            <w:pPr>
              <w:jc w:val="center"/>
              <w:rPr>
                <w:sz w:val="20"/>
                <w:szCs w:val="20"/>
              </w:rPr>
            </w:pPr>
          </w:p>
        </w:tc>
        <w:tc>
          <w:tcPr>
            <w:tcW w:w="708" w:type="dxa"/>
            <w:vAlign w:val="center"/>
          </w:tcPr>
          <w:p w14:paraId="394BABEB" w14:textId="77777777" w:rsidR="00002E34" w:rsidRPr="006B6B71" w:rsidRDefault="00002E34" w:rsidP="00E71FAD">
            <w:pPr>
              <w:jc w:val="center"/>
              <w:rPr>
                <w:sz w:val="20"/>
                <w:szCs w:val="20"/>
              </w:rPr>
            </w:pPr>
          </w:p>
        </w:tc>
        <w:tc>
          <w:tcPr>
            <w:tcW w:w="1701" w:type="dxa"/>
          </w:tcPr>
          <w:p w14:paraId="270F3588" w14:textId="77777777" w:rsidR="00002E34" w:rsidRPr="006B6B71" w:rsidRDefault="00002E34" w:rsidP="00E71FAD">
            <w:pPr>
              <w:rPr>
                <w:sz w:val="20"/>
                <w:szCs w:val="20"/>
              </w:rPr>
            </w:pPr>
            <w:r w:rsidRPr="006B6B71">
              <w:rPr>
                <w:sz w:val="20"/>
                <w:szCs w:val="20"/>
              </w:rPr>
              <w:t>Primary and Secondary Literacy Team</w:t>
            </w:r>
          </w:p>
        </w:tc>
        <w:tc>
          <w:tcPr>
            <w:tcW w:w="851" w:type="dxa"/>
          </w:tcPr>
          <w:p w14:paraId="0D85701C" w14:textId="77777777" w:rsidR="00002E34" w:rsidRPr="006B6B71" w:rsidRDefault="00002E34" w:rsidP="00E71FAD">
            <w:pPr>
              <w:jc w:val="center"/>
              <w:rPr>
                <w:sz w:val="20"/>
                <w:szCs w:val="20"/>
              </w:rPr>
            </w:pPr>
            <w:r>
              <w:rPr>
                <w:sz w:val="20"/>
                <w:szCs w:val="20"/>
              </w:rPr>
              <w:t>5</w:t>
            </w:r>
          </w:p>
        </w:tc>
        <w:tc>
          <w:tcPr>
            <w:tcW w:w="2126" w:type="dxa"/>
          </w:tcPr>
          <w:p w14:paraId="532AA382" w14:textId="77777777" w:rsidR="00002E34" w:rsidRPr="006B6B71" w:rsidRDefault="00002E34" w:rsidP="00E71FAD">
            <w:pPr>
              <w:rPr>
                <w:sz w:val="20"/>
                <w:szCs w:val="20"/>
              </w:rPr>
            </w:pPr>
            <w:r w:rsidRPr="006B6B71">
              <w:rPr>
                <w:sz w:val="20"/>
                <w:szCs w:val="20"/>
              </w:rPr>
              <w:t>$1000.00</w:t>
            </w:r>
          </w:p>
        </w:tc>
      </w:tr>
      <w:tr w:rsidR="00002E34" w:rsidRPr="008C1A04" w14:paraId="1C09CC44" w14:textId="77777777" w:rsidTr="00E71FAD">
        <w:trPr>
          <w:cantSplit/>
          <w:trHeight w:val="839"/>
        </w:trPr>
        <w:tc>
          <w:tcPr>
            <w:tcW w:w="5064" w:type="dxa"/>
            <w:gridSpan w:val="2"/>
          </w:tcPr>
          <w:p w14:paraId="287C1FFC" w14:textId="77777777" w:rsidR="00002E34" w:rsidRPr="006B6B71" w:rsidRDefault="00002E34" w:rsidP="00E71FAD">
            <w:pPr>
              <w:widowControl w:val="0"/>
              <w:autoSpaceDE w:val="0"/>
              <w:autoSpaceDN w:val="0"/>
              <w:adjustRightInd w:val="0"/>
              <w:jc w:val="both"/>
              <w:rPr>
                <w:rFonts w:cs="Lucida Grande"/>
                <w:sz w:val="20"/>
                <w:szCs w:val="20"/>
                <w:lang w:val="en-US"/>
              </w:rPr>
            </w:pPr>
            <w:r w:rsidRPr="006B6B71">
              <w:rPr>
                <w:rFonts w:cs="Lucida Grande"/>
                <w:sz w:val="20"/>
                <w:szCs w:val="20"/>
                <w:lang w:val="en-US"/>
              </w:rPr>
              <w:t xml:space="preserve">Provide TPL opportunities to all Primary teachers in </w:t>
            </w:r>
          </w:p>
          <w:p w14:paraId="3CE3CD5B" w14:textId="77777777" w:rsidR="00002E34" w:rsidRPr="006B6B71" w:rsidRDefault="00002E34" w:rsidP="00E71FAD">
            <w:pPr>
              <w:widowControl w:val="0"/>
              <w:autoSpaceDE w:val="0"/>
              <w:autoSpaceDN w:val="0"/>
              <w:adjustRightInd w:val="0"/>
              <w:jc w:val="both"/>
              <w:rPr>
                <w:rFonts w:cs="Lucida Grande"/>
                <w:sz w:val="20"/>
                <w:szCs w:val="20"/>
                <w:lang w:val="en-US"/>
              </w:rPr>
            </w:pPr>
            <w:r w:rsidRPr="006B6B71">
              <w:rPr>
                <w:rFonts w:cs="Lucida Grande"/>
                <w:sz w:val="20"/>
                <w:szCs w:val="20"/>
                <w:lang w:val="en-US"/>
              </w:rPr>
              <w:t>Focus on Reading Years 3-6 during 2013 and 2014.</w:t>
            </w:r>
            <w:r>
              <w:rPr>
                <w:rFonts w:cs="Lucida Grande"/>
                <w:sz w:val="20"/>
                <w:szCs w:val="20"/>
                <w:lang w:val="en-US"/>
              </w:rPr>
              <w:t xml:space="preserve"> Continue to embed Accelerated literacy pedagogy and strategies throughout 2012.</w:t>
            </w:r>
          </w:p>
        </w:tc>
        <w:tc>
          <w:tcPr>
            <w:tcW w:w="3549" w:type="dxa"/>
            <w:gridSpan w:val="2"/>
          </w:tcPr>
          <w:p w14:paraId="0A49E87D" w14:textId="77777777" w:rsidR="00002E34" w:rsidRPr="006B6B71" w:rsidRDefault="00002E34" w:rsidP="00E71FAD">
            <w:pPr>
              <w:pStyle w:val="ListParagraph"/>
              <w:numPr>
                <w:ilvl w:val="0"/>
                <w:numId w:val="8"/>
              </w:numPr>
              <w:ind w:left="181" w:hanging="142"/>
              <w:rPr>
                <w:sz w:val="20"/>
                <w:szCs w:val="20"/>
              </w:rPr>
            </w:pPr>
            <w:r w:rsidRPr="006B6B71">
              <w:rPr>
                <w:sz w:val="20"/>
                <w:szCs w:val="20"/>
              </w:rPr>
              <w:t>Teachers literacy programs.</w:t>
            </w:r>
          </w:p>
          <w:p w14:paraId="5068C160" w14:textId="77777777" w:rsidR="00002E34" w:rsidRPr="00A7610C" w:rsidRDefault="00002E34" w:rsidP="00E71FAD">
            <w:pPr>
              <w:pStyle w:val="ListParagraph"/>
              <w:numPr>
                <w:ilvl w:val="0"/>
                <w:numId w:val="8"/>
              </w:numPr>
              <w:ind w:left="181" w:hanging="142"/>
              <w:rPr>
                <w:sz w:val="20"/>
                <w:szCs w:val="20"/>
              </w:rPr>
            </w:pPr>
            <w:r w:rsidRPr="006B6B71">
              <w:rPr>
                <w:sz w:val="20"/>
                <w:szCs w:val="20"/>
              </w:rPr>
              <w:t>Internal student reports (Semester 1 and 2) and internal assessments.</w:t>
            </w:r>
          </w:p>
        </w:tc>
        <w:tc>
          <w:tcPr>
            <w:tcW w:w="709" w:type="dxa"/>
            <w:vAlign w:val="center"/>
          </w:tcPr>
          <w:p w14:paraId="5DCF6208" w14:textId="77777777" w:rsidR="00002E34" w:rsidRPr="006B6B71" w:rsidRDefault="00002E34" w:rsidP="00E71FAD">
            <w:pPr>
              <w:jc w:val="center"/>
              <w:rPr>
                <w:sz w:val="20"/>
                <w:szCs w:val="20"/>
              </w:rPr>
            </w:pPr>
          </w:p>
        </w:tc>
        <w:tc>
          <w:tcPr>
            <w:tcW w:w="851" w:type="dxa"/>
            <w:vAlign w:val="center"/>
          </w:tcPr>
          <w:p w14:paraId="77F0A4CB" w14:textId="77777777" w:rsidR="00002E34" w:rsidRPr="006B6B71" w:rsidRDefault="00002E34" w:rsidP="00E71FAD">
            <w:pPr>
              <w:jc w:val="center"/>
              <w:rPr>
                <w:sz w:val="20"/>
                <w:szCs w:val="20"/>
              </w:rPr>
            </w:pPr>
            <w:r w:rsidRPr="006637E3">
              <w:rPr>
                <w:rFonts w:ascii="Zapf Dingbats" w:hAnsi="Zapf Dingbats"/>
                <w:b/>
                <w:color w:val="000000"/>
              </w:rPr>
              <w:t>✓</w:t>
            </w:r>
          </w:p>
        </w:tc>
        <w:tc>
          <w:tcPr>
            <w:tcW w:w="708" w:type="dxa"/>
            <w:vAlign w:val="center"/>
          </w:tcPr>
          <w:p w14:paraId="65EF026B" w14:textId="77777777" w:rsidR="00002E34" w:rsidRPr="006B6B71" w:rsidRDefault="00002E34" w:rsidP="00E71FAD">
            <w:pPr>
              <w:jc w:val="center"/>
              <w:rPr>
                <w:sz w:val="20"/>
                <w:szCs w:val="20"/>
              </w:rPr>
            </w:pPr>
            <w:r w:rsidRPr="006637E3">
              <w:rPr>
                <w:rFonts w:ascii="Zapf Dingbats" w:hAnsi="Zapf Dingbats"/>
                <w:b/>
                <w:color w:val="000000"/>
              </w:rPr>
              <w:t>✓</w:t>
            </w:r>
          </w:p>
        </w:tc>
        <w:tc>
          <w:tcPr>
            <w:tcW w:w="1701" w:type="dxa"/>
          </w:tcPr>
          <w:p w14:paraId="1D3CBAAF" w14:textId="77777777" w:rsidR="00002E34" w:rsidRPr="006B6B71" w:rsidRDefault="00002E34" w:rsidP="00E71FAD">
            <w:pPr>
              <w:rPr>
                <w:sz w:val="20"/>
                <w:szCs w:val="20"/>
              </w:rPr>
            </w:pPr>
            <w:r>
              <w:rPr>
                <w:sz w:val="20"/>
                <w:szCs w:val="20"/>
              </w:rPr>
              <w:t>Primary Team</w:t>
            </w:r>
          </w:p>
        </w:tc>
        <w:tc>
          <w:tcPr>
            <w:tcW w:w="851" w:type="dxa"/>
          </w:tcPr>
          <w:p w14:paraId="3DD2900F" w14:textId="77777777" w:rsidR="00002E34" w:rsidRPr="006B6B71" w:rsidRDefault="00002E34" w:rsidP="00E71FAD">
            <w:pPr>
              <w:jc w:val="center"/>
              <w:rPr>
                <w:sz w:val="20"/>
                <w:szCs w:val="20"/>
              </w:rPr>
            </w:pPr>
            <w:r>
              <w:rPr>
                <w:sz w:val="20"/>
                <w:szCs w:val="20"/>
              </w:rPr>
              <w:t>5</w:t>
            </w:r>
          </w:p>
        </w:tc>
        <w:tc>
          <w:tcPr>
            <w:tcW w:w="2126" w:type="dxa"/>
          </w:tcPr>
          <w:p w14:paraId="51ED6A09" w14:textId="77777777" w:rsidR="00002E34" w:rsidRPr="006B6B71" w:rsidRDefault="00002E34" w:rsidP="00E71FAD">
            <w:pPr>
              <w:rPr>
                <w:sz w:val="20"/>
                <w:szCs w:val="20"/>
              </w:rPr>
            </w:pPr>
            <w:r>
              <w:rPr>
                <w:sz w:val="20"/>
                <w:szCs w:val="20"/>
              </w:rPr>
              <w:t>N/A 2012</w:t>
            </w:r>
          </w:p>
        </w:tc>
      </w:tr>
    </w:tbl>
    <w:p w14:paraId="5AB00D43" w14:textId="77777777" w:rsidR="00E71FAD" w:rsidRDefault="00E71FAD"/>
    <w:p w14:paraId="2EF99D08" w14:textId="77777777" w:rsidR="00E71FAD" w:rsidRDefault="00E71FAD"/>
    <w:p w14:paraId="722A9D17" w14:textId="77777777" w:rsidR="00E71FAD" w:rsidRDefault="00E71FAD"/>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31"/>
        <w:gridCol w:w="3260"/>
        <w:gridCol w:w="756"/>
        <w:gridCol w:w="756"/>
        <w:gridCol w:w="756"/>
        <w:gridCol w:w="1559"/>
        <w:gridCol w:w="851"/>
        <w:gridCol w:w="2126"/>
      </w:tblGrid>
      <w:tr w:rsidR="00B00289" w:rsidRPr="008C1A04" w14:paraId="6F0E1333" w14:textId="77777777" w:rsidTr="00602666">
        <w:trPr>
          <w:trHeight w:val="970"/>
        </w:trPr>
        <w:tc>
          <w:tcPr>
            <w:tcW w:w="15424" w:type="dxa"/>
            <w:gridSpan w:val="9"/>
            <w:shd w:val="clear" w:color="auto" w:fill="8DB3E2"/>
          </w:tcPr>
          <w:p w14:paraId="138062F0" w14:textId="77777777" w:rsidR="00B00289" w:rsidRPr="008C1A04" w:rsidRDefault="00B00289">
            <w:r w:rsidRPr="008C1A04">
              <w:t xml:space="preserve">SCHOOL IDENTIFIED PRIORITY   </w:t>
            </w:r>
          </w:p>
          <w:p w14:paraId="3F605E4A" w14:textId="77777777" w:rsidR="00B00289" w:rsidRPr="008C1A04" w:rsidRDefault="00073529">
            <w:r>
              <w:t>Literacy</w:t>
            </w:r>
          </w:p>
        </w:tc>
      </w:tr>
      <w:tr w:rsidR="00602666" w:rsidRPr="008C1A04" w14:paraId="4D20A51A" w14:textId="77777777" w:rsidTr="00500868">
        <w:trPr>
          <w:cantSplit/>
          <w:trHeight w:val="1134"/>
        </w:trPr>
        <w:tc>
          <w:tcPr>
            <w:tcW w:w="4929" w:type="dxa"/>
            <w:shd w:val="clear" w:color="auto" w:fill="FFFFFF"/>
          </w:tcPr>
          <w:p w14:paraId="0A036EF6" w14:textId="77777777" w:rsidR="00602666" w:rsidRPr="00500868" w:rsidRDefault="00602666" w:rsidP="007579C4">
            <w:pPr>
              <w:jc w:val="both"/>
              <w:rPr>
                <w:rFonts w:cs="Arial"/>
                <w:sz w:val="22"/>
                <w:szCs w:val="22"/>
                <w:lang w:val="en-US"/>
              </w:rPr>
            </w:pPr>
            <w:r w:rsidRPr="00D06D9E">
              <w:rPr>
                <w:rFonts w:cs="Arial"/>
                <w:bCs/>
                <w:sz w:val="22"/>
                <w:szCs w:val="22"/>
                <w:lang w:val="en-US"/>
              </w:rPr>
              <w:t>Improved student achievement in Early Years Literacy (K-2)</w:t>
            </w:r>
            <w:r w:rsidRPr="00D06D9E">
              <w:rPr>
                <w:rFonts w:cs="Arial"/>
                <w:sz w:val="22"/>
                <w:szCs w:val="22"/>
                <w:lang w:val="en-US"/>
              </w:rPr>
              <w:t>. Leading to an improved performance in external testing and internal Best Start and A-E report data.</w:t>
            </w:r>
          </w:p>
        </w:tc>
        <w:tc>
          <w:tcPr>
            <w:tcW w:w="431" w:type="dxa"/>
            <w:shd w:val="clear" w:color="auto" w:fill="8DB3E2"/>
            <w:textDirection w:val="btLr"/>
          </w:tcPr>
          <w:p w14:paraId="40C48857" w14:textId="77777777" w:rsidR="00602666" w:rsidRPr="00784004" w:rsidRDefault="00602666" w:rsidP="008C1A04">
            <w:pPr>
              <w:ind w:left="113" w:right="113"/>
              <w:jc w:val="center"/>
              <w:rPr>
                <w:sz w:val="20"/>
                <w:szCs w:val="20"/>
              </w:rPr>
            </w:pPr>
            <w:r w:rsidRPr="00784004">
              <w:rPr>
                <w:sz w:val="20"/>
                <w:szCs w:val="20"/>
              </w:rPr>
              <w:t>TARGET/S</w:t>
            </w:r>
          </w:p>
          <w:p w14:paraId="4EAF5B8E" w14:textId="77777777" w:rsidR="00602666" w:rsidRPr="008C1A04" w:rsidRDefault="00602666" w:rsidP="008C1A04">
            <w:pPr>
              <w:ind w:left="113" w:right="113"/>
              <w:jc w:val="center"/>
            </w:pPr>
          </w:p>
          <w:p w14:paraId="38582A48" w14:textId="77777777" w:rsidR="00602666" w:rsidRPr="008C1A04" w:rsidRDefault="00602666" w:rsidP="008C1A04">
            <w:pPr>
              <w:ind w:left="113" w:right="113"/>
              <w:jc w:val="center"/>
            </w:pPr>
          </w:p>
        </w:tc>
        <w:tc>
          <w:tcPr>
            <w:tcW w:w="10064" w:type="dxa"/>
            <w:gridSpan w:val="7"/>
          </w:tcPr>
          <w:p w14:paraId="1E98206D" w14:textId="1DC445EA" w:rsidR="00602666" w:rsidRPr="005B2929" w:rsidRDefault="005B2929" w:rsidP="005B2929">
            <w:pPr>
              <w:pStyle w:val="ListParagraph"/>
              <w:numPr>
                <w:ilvl w:val="0"/>
                <w:numId w:val="9"/>
              </w:numPr>
              <w:ind w:left="310" w:hanging="283"/>
              <w:rPr>
                <w:b/>
                <w:i/>
                <w:sz w:val="20"/>
                <w:szCs w:val="20"/>
              </w:rPr>
            </w:pPr>
            <w:r w:rsidRPr="005B2929">
              <w:rPr>
                <w:sz w:val="22"/>
                <w:szCs w:val="22"/>
              </w:rPr>
              <w:t>Improve Year 1-10 literacy results as measured by students achieving C and above in our Semester reports and school assessment data (A-E grades) to 87% by 2014. Current 2008 – 2010 benchmark is 80%.</w:t>
            </w:r>
          </w:p>
        </w:tc>
      </w:tr>
      <w:tr w:rsidR="003B49C8" w:rsidRPr="008C1A04" w14:paraId="484E388C" w14:textId="77777777" w:rsidTr="000E2045">
        <w:trPr>
          <w:cantSplit/>
          <w:trHeight w:val="708"/>
        </w:trPr>
        <w:tc>
          <w:tcPr>
            <w:tcW w:w="4929" w:type="dxa"/>
            <w:shd w:val="clear" w:color="auto" w:fill="8DB3E2"/>
          </w:tcPr>
          <w:p w14:paraId="786AB66D" w14:textId="77777777" w:rsidR="003B49C8" w:rsidRPr="008C1A04" w:rsidRDefault="003B49C8"/>
          <w:p w14:paraId="30E56797" w14:textId="77777777" w:rsidR="003B49C8" w:rsidRPr="008C1A04" w:rsidRDefault="003B49C8">
            <w:r w:rsidRPr="008C1A04">
              <w:t>STRATEGIES</w:t>
            </w:r>
          </w:p>
        </w:tc>
        <w:tc>
          <w:tcPr>
            <w:tcW w:w="3691" w:type="dxa"/>
            <w:gridSpan w:val="2"/>
            <w:shd w:val="clear" w:color="auto" w:fill="8DB3E2"/>
          </w:tcPr>
          <w:p w14:paraId="6BC3C639" w14:textId="77777777" w:rsidR="003B49C8" w:rsidRPr="008C1A04" w:rsidRDefault="003B49C8"/>
          <w:p w14:paraId="509865A7" w14:textId="77777777" w:rsidR="003B49C8" w:rsidRPr="008C1A04" w:rsidRDefault="003B49C8">
            <w:r w:rsidRPr="008C1A04">
              <w:t>INDICATORS</w:t>
            </w:r>
          </w:p>
        </w:tc>
        <w:tc>
          <w:tcPr>
            <w:tcW w:w="2268" w:type="dxa"/>
            <w:gridSpan w:val="3"/>
            <w:shd w:val="clear" w:color="auto" w:fill="8DB3E2"/>
          </w:tcPr>
          <w:p w14:paraId="018095B5" w14:textId="77777777" w:rsidR="003B49C8" w:rsidRDefault="003B49C8" w:rsidP="00073529">
            <w:pPr>
              <w:jc w:val="center"/>
            </w:pPr>
            <w:r w:rsidRPr="008C1A04">
              <w:t>TIMEFRAME</w:t>
            </w:r>
          </w:p>
          <w:p w14:paraId="3CFBF2A8" w14:textId="77777777" w:rsidR="00073529" w:rsidRPr="008C1A04" w:rsidRDefault="00073529">
            <w:r>
              <w:t xml:space="preserve"> </w:t>
            </w:r>
            <w:r w:rsidRPr="008C1A04">
              <w:t>2012</w:t>
            </w:r>
            <w:r>
              <w:t xml:space="preserve">     </w:t>
            </w:r>
            <w:r w:rsidRPr="008C1A04">
              <w:t>2013</w:t>
            </w:r>
            <w:r>
              <w:t xml:space="preserve">    </w:t>
            </w:r>
            <w:r w:rsidRPr="008C1A04">
              <w:t>2014</w:t>
            </w:r>
          </w:p>
        </w:tc>
        <w:tc>
          <w:tcPr>
            <w:tcW w:w="1559" w:type="dxa"/>
            <w:shd w:val="clear" w:color="auto" w:fill="8DB3E2"/>
          </w:tcPr>
          <w:p w14:paraId="2898EFD3" w14:textId="77777777" w:rsidR="00073529" w:rsidRDefault="00073529" w:rsidP="00073529">
            <w:pPr>
              <w:jc w:val="both"/>
              <w:rPr>
                <w:sz w:val="18"/>
                <w:szCs w:val="18"/>
              </w:rPr>
            </w:pPr>
          </w:p>
          <w:p w14:paraId="0E3539F6" w14:textId="77777777" w:rsidR="003B49C8" w:rsidRPr="00073529" w:rsidRDefault="003B49C8" w:rsidP="00073529">
            <w:pPr>
              <w:jc w:val="both"/>
              <w:rPr>
                <w:sz w:val="20"/>
                <w:szCs w:val="20"/>
              </w:rPr>
            </w:pPr>
            <w:r w:rsidRPr="00073529">
              <w:rPr>
                <w:sz w:val="20"/>
                <w:szCs w:val="20"/>
              </w:rPr>
              <w:t>RESPONSIBILITY</w:t>
            </w:r>
          </w:p>
        </w:tc>
        <w:tc>
          <w:tcPr>
            <w:tcW w:w="851" w:type="dxa"/>
            <w:shd w:val="clear" w:color="auto" w:fill="8DB3E2"/>
          </w:tcPr>
          <w:p w14:paraId="2AFD50B6" w14:textId="77777777" w:rsidR="003B49C8" w:rsidRPr="008C1A04" w:rsidRDefault="003B49C8" w:rsidP="008C1A04">
            <w:pPr>
              <w:ind w:left="-108" w:firstLine="108"/>
              <w:jc w:val="center"/>
              <w:rPr>
                <w:sz w:val="18"/>
                <w:szCs w:val="18"/>
              </w:rPr>
            </w:pPr>
          </w:p>
          <w:p w14:paraId="530E0E63" w14:textId="77777777" w:rsidR="003B49C8" w:rsidRPr="00073529" w:rsidRDefault="003B49C8" w:rsidP="00073529">
            <w:pPr>
              <w:ind w:left="-108"/>
              <w:jc w:val="center"/>
              <w:rPr>
                <w:caps/>
                <w:sz w:val="20"/>
                <w:szCs w:val="20"/>
              </w:rPr>
            </w:pPr>
            <w:r w:rsidRPr="00073529">
              <w:rPr>
                <w:caps/>
                <w:sz w:val="20"/>
                <w:szCs w:val="20"/>
              </w:rPr>
              <w:t>Reform</w:t>
            </w:r>
          </w:p>
        </w:tc>
        <w:tc>
          <w:tcPr>
            <w:tcW w:w="2126" w:type="dxa"/>
            <w:shd w:val="clear" w:color="auto" w:fill="8DB3E2"/>
          </w:tcPr>
          <w:p w14:paraId="5D4AD59D" w14:textId="77777777" w:rsidR="003B49C8" w:rsidRPr="008C1A04" w:rsidRDefault="003B49C8" w:rsidP="00073529">
            <w:pPr>
              <w:jc w:val="center"/>
            </w:pPr>
            <w:r w:rsidRPr="008C1A04">
              <w:t>FUNDING</w:t>
            </w:r>
          </w:p>
          <w:p w14:paraId="1AF1C639" w14:textId="77777777" w:rsidR="003B49C8" w:rsidRPr="008C1A04" w:rsidRDefault="003B49C8" w:rsidP="00073529">
            <w:pPr>
              <w:jc w:val="center"/>
            </w:pPr>
            <w:r w:rsidRPr="008C1A04">
              <w:t>SOURCE/BUDGET</w:t>
            </w:r>
          </w:p>
        </w:tc>
      </w:tr>
      <w:tr w:rsidR="00E972B9" w:rsidRPr="008C1A04" w14:paraId="2CAB6203" w14:textId="77777777" w:rsidTr="006637E3">
        <w:trPr>
          <w:cantSplit/>
          <w:trHeight w:val="1187"/>
        </w:trPr>
        <w:tc>
          <w:tcPr>
            <w:tcW w:w="4929" w:type="dxa"/>
          </w:tcPr>
          <w:p w14:paraId="6A586D74" w14:textId="77777777" w:rsidR="00E972B9" w:rsidRDefault="00E972B9" w:rsidP="00E972B9">
            <w:pPr>
              <w:widowControl w:val="0"/>
              <w:autoSpaceDE w:val="0"/>
              <w:autoSpaceDN w:val="0"/>
              <w:adjustRightInd w:val="0"/>
              <w:jc w:val="both"/>
              <w:rPr>
                <w:rFonts w:cs="Lucida Grande"/>
                <w:sz w:val="22"/>
                <w:szCs w:val="22"/>
                <w:lang w:val="en-US"/>
              </w:rPr>
            </w:pPr>
            <w:r w:rsidRPr="000E2045">
              <w:rPr>
                <w:rFonts w:cs="Lucida Grande"/>
                <w:sz w:val="22"/>
                <w:szCs w:val="22"/>
                <w:lang w:val="en-US"/>
              </w:rPr>
              <w:t xml:space="preserve">Student </w:t>
            </w:r>
            <w:r>
              <w:rPr>
                <w:rFonts w:cs="Lucida Grande"/>
                <w:sz w:val="22"/>
                <w:szCs w:val="22"/>
                <w:lang w:val="en-US"/>
              </w:rPr>
              <w:t xml:space="preserve">Literacy </w:t>
            </w:r>
            <w:r w:rsidRPr="000E2045">
              <w:rPr>
                <w:rFonts w:cs="Lucida Grande"/>
                <w:sz w:val="22"/>
                <w:szCs w:val="22"/>
                <w:lang w:val="en-US"/>
              </w:rPr>
              <w:t xml:space="preserve">Learning Centre utilizing MULTLIT strategies. Utilize </w:t>
            </w:r>
            <w:r>
              <w:rPr>
                <w:rFonts w:cs="Lucida Grande"/>
                <w:sz w:val="22"/>
                <w:szCs w:val="22"/>
                <w:lang w:val="en-US"/>
              </w:rPr>
              <w:t xml:space="preserve">STLA and </w:t>
            </w:r>
            <w:r w:rsidRPr="000E2045">
              <w:rPr>
                <w:rFonts w:cs="Lucida Grande"/>
                <w:sz w:val="22"/>
                <w:szCs w:val="22"/>
                <w:lang w:val="en-US"/>
              </w:rPr>
              <w:t xml:space="preserve">Paraprofessional to incorporate and </w:t>
            </w:r>
            <w:r>
              <w:rPr>
                <w:rFonts w:cs="Lucida Grande"/>
                <w:sz w:val="22"/>
                <w:szCs w:val="22"/>
                <w:lang w:val="en-US"/>
              </w:rPr>
              <w:t>tutor</w:t>
            </w:r>
            <w:r w:rsidRPr="000E2045">
              <w:rPr>
                <w:rFonts w:cs="Lucida Grande"/>
                <w:sz w:val="22"/>
                <w:szCs w:val="22"/>
                <w:lang w:val="en-US"/>
              </w:rPr>
              <w:t xml:space="preserve"> students in literacy strategies</w:t>
            </w:r>
            <w:r>
              <w:rPr>
                <w:rFonts w:cs="Lucida Grande"/>
                <w:sz w:val="22"/>
                <w:szCs w:val="22"/>
                <w:lang w:val="en-US"/>
              </w:rPr>
              <w:t xml:space="preserve"> based on learning profiles/needs of students.</w:t>
            </w:r>
          </w:p>
          <w:p w14:paraId="02BF02BB" w14:textId="5D6BD8B9" w:rsidR="00E972B9" w:rsidRPr="000E2045" w:rsidRDefault="00E972B9" w:rsidP="00F04ED9">
            <w:pPr>
              <w:widowControl w:val="0"/>
              <w:autoSpaceDE w:val="0"/>
              <w:autoSpaceDN w:val="0"/>
              <w:adjustRightInd w:val="0"/>
              <w:jc w:val="both"/>
              <w:rPr>
                <w:rFonts w:cs="Lucida Grande"/>
                <w:sz w:val="22"/>
                <w:szCs w:val="22"/>
                <w:lang w:val="en-US"/>
              </w:rPr>
            </w:pPr>
            <w:r w:rsidRPr="000E2045">
              <w:rPr>
                <w:sz w:val="22"/>
                <w:szCs w:val="22"/>
              </w:rPr>
              <w:t>Volunteers Tutoring program: Parents/community volunteers trained by STLA to support reading programs.</w:t>
            </w:r>
          </w:p>
        </w:tc>
        <w:tc>
          <w:tcPr>
            <w:tcW w:w="3691" w:type="dxa"/>
            <w:gridSpan w:val="2"/>
          </w:tcPr>
          <w:p w14:paraId="23C1C37C" w14:textId="77777777" w:rsidR="00E972B9" w:rsidRPr="00002E34" w:rsidRDefault="00E972B9" w:rsidP="00E972B9">
            <w:pPr>
              <w:pStyle w:val="ListParagraph"/>
              <w:numPr>
                <w:ilvl w:val="0"/>
                <w:numId w:val="12"/>
              </w:numPr>
              <w:ind w:left="174" w:hanging="174"/>
              <w:rPr>
                <w:sz w:val="22"/>
                <w:szCs w:val="22"/>
              </w:rPr>
            </w:pPr>
            <w:r w:rsidRPr="00002E34">
              <w:rPr>
                <w:sz w:val="22"/>
                <w:szCs w:val="22"/>
              </w:rPr>
              <w:t>Reduce by 10% number of students in the bottom 2 NAPLAN bands in Year 3 reading from the 3 year average (2008 – 2010) of 35%.</w:t>
            </w:r>
          </w:p>
          <w:p w14:paraId="5B7526A4" w14:textId="77777777" w:rsidR="00E972B9" w:rsidRPr="00002E34" w:rsidRDefault="00E972B9" w:rsidP="00E972B9">
            <w:pPr>
              <w:pStyle w:val="ListParagraph"/>
              <w:numPr>
                <w:ilvl w:val="0"/>
                <w:numId w:val="12"/>
              </w:numPr>
              <w:ind w:left="174" w:hanging="174"/>
              <w:rPr>
                <w:sz w:val="20"/>
                <w:szCs w:val="20"/>
              </w:rPr>
            </w:pPr>
            <w:r w:rsidRPr="00002E34">
              <w:rPr>
                <w:sz w:val="22"/>
                <w:szCs w:val="22"/>
              </w:rPr>
              <w:t xml:space="preserve">Learning centre records and lists of students. </w:t>
            </w:r>
          </w:p>
          <w:p w14:paraId="38583D11" w14:textId="77777777" w:rsidR="00E972B9" w:rsidRPr="00002E34" w:rsidRDefault="00E972B9" w:rsidP="00E972B9">
            <w:pPr>
              <w:pStyle w:val="ListParagraph"/>
              <w:numPr>
                <w:ilvl w:val="0"/>
                <w:numId w:val="12"/>
              </w:numPr>
              <w:ind w:left="174" w:hanging="174"/>
              <w:rPr>
                <w:sz w:val="20"/>
                <w:szCs w:val="20"/>
              </w:rPr>
            </w:pPr>
            <w:proofErr w:type="spellStart"/>
            <w:r w:rsidRPr="00002E34">
              <w:rPr>
                <w:sz w:val="22"/>
                <w:szCs w:val="22"/>
              </w:rPr>
              <w:t>Multilit</w:t>
            </w:r>
            <w:proofErr w:type="spellEnd"/>
            <w:r w:rsidRPr="00002E34">
              <w:rPr>
                <w:sz w:val="22"/>
                <w:szCs w:val="22"/>
              </w:rPr>
              <w:t xml:space="preserve"> assessment records.</w:t>
            </w:r>
          </w:p>
          <w:p w14:paraId="799F3174" w14:textId="2C2B86B3" w:rsidR="00E972B9" w:rsidRPr="000E2045" w:rsidRDefault="00E972B9" w:rsidP="000E2045">
            <w:pPr>
              <w:pStyle w:val="ListParagraph"/>
              <w:numPr>
                <w:ilvl w:val="0"/>
                <w:numId w:val="11"/>
              </w:numPr>
              <w:ind w:left="175" w:hanging="142"/>
              <w:jc w:val="both"/>
              <w:rPr>
                <w:sz w:val="22"/>
                <w:szCs w:val="22"/>
              </w:rPr>
            </w:pPr>
            <w:r w:rsidRPr="00002E34">
              <w:rPr>
                <w:sz w:val="22"/>
                <w:szCs w:val="22"/>
              </w:rPr>
              <w:t>Individual learning profiles.</w:t>
            </w:r>
          </w:p>
        </w:tc>
        <w:tc>
          <w:tcPr>
            <w:tcW w:w="756" w:type="dxa"/>
            <w:vAlign w:val="center"/>
          </w:tcPr>
          <w:p w14:paraId="6B391724" w14:textId="2411E127" w:rsidR="00E972B9" w:rsidRPr="006637E3" w:rsidRDefault="00E972B9" w:rsidP="006637E3">
            <w:pPr>
              <w:jc w:val="center"/>
              <w:rPr>
                <w:rFonts w:ascii="Symbol" w:hAnsi="Symbol"/>
                <w:b/>
              </w:rPr>
            </w:pPr>
            <w:r w:rsidRPr="006637E3">
              <w:rPr>
                <w:rFonts w:ascii="Zapf Dingbats" w:hAnsi="Zapf Dingbats"/>
                <w:b/>
                <w:color w:val="000000"/>
              </w:rPr>
              <w:t>✓</w:t>
            </w:r>
          </w:p>
        </w:tc>
        <w:tc>
          <w:tcPr>
            <w:tcW w:w="756" w:type="dxa"/>
            <w:vAlign w:val="center"/>
          </w:tcPr>
          <w:p w14:paraId="08399E6B" w14:textId="5CF7602B" w:rsidR="00E972B9" w:rsidRPr="006637E3" w:rsidRDefault="00E972B9" w:rsidP="006637E3">
            <w:pPr>
              <w:jc w:val="center"/>
              <w:rPr>
                <w:rFonts w:ascii="Symbol" w:hAnsi="Symbol"/>
              </w:rPr>
            </w:pPr>
          </w:p>
        </w:tc>
        <w:tc>
          <w:tcPr>
            <w:tcW w:w="756" w:type="dxa"/>
            <w:vAlign w:val="center"/>
          </w:tcPr>
          <w:p w14:paraId="257F165C" w14:textId="19314B02" w:rsidR="00E972B9" w:rsidRPr="006637E3" w:rsidRDefault="00E972B9" w:rsidP="006637E3">
            <w:pPr>
              <w:jc w:val="center"/>
              <w:rPr>
                <w:rFonts w:ascii="Symbol" w:hAnsi="Symbol"/>
              </w:rPr>
            </w:pPr>
          </w:p>
        </w:tc>
        <w:tc>
          <w:tcPr>
            <w:tcW w:w="1559" w:type="dxa"/>
          </w:tcPr>
          <w:p w14:paraId="14670B40" w14:textId="7F5BEE7D" w:rsidR="00E972B9" w:rsidRPr="000E2045" w:rsidRDefault="00E972B9" w:rsidP="0002149C">
            <w:pPr>
              <w:pStyle w:val="ListParagraph"/>
              <w:numPr>
                <w:ilvl w:val="0"/>
                <w:numId w:val="11"/>
              </w:numPr>
              <w:ind w:left="176" w:hanging="176"/>
              <w:rPr>
                <w:sz w:val="22"/>
                <w:szCs w:val="22"/>
              </w:rPr>
            </w:pPr>
            <w:r w:rsidRPr="000E2045">
              <w:rPr>
                <w:sz w:val="22"/>
                <w:szCs w:val="22"/>
              </w:rPr>
              <w:t xml:space="preserve">AP </w:t>
            </w:r>
            <w:proofErr w:type="gramStart"/>
            <w:r w:rsidRPr="000E2045">
              <w:rPr>
                <w:sz w:val="22"/>
                <w:szCs w:val="22"/>
              </w:rPr>
              <w:t>-  STLA</w:t>
            </w:r>
            <w:proofErr w:type="gramEnd"/>
            <w:r w:rsidRPr="000E2045">
              <w:rPr>
                <w:sz w:val="22"/>
                <w:szCs w:val="22"/>
              </w:rPr>
              <w:t xml:space="preserve"> &amp; Chaplain.</w:t>
            </w:r>
          </w:p>
        </w:tc>
        <w:tc>
          <w:tcPr>
            <w:tcW w:w="851" w:type="dxa"/>
          </w:tcPr>
          <w:p w14:paraId="50274EE5" w14:textId="04D92A46" w:rsidR="00E972B9" w:rsidRPr="000E2045" w:rsidRDefault="00E972B9">
            <w:pPr>
              <w:rPr>
                <w:sz w:val="22"/>
                <w:szCs w:val="22"/>
              </w:rPr>
            </w:pPr>
            <w:r>
              <w:rPr>
                <w:sz w:val="22"/>
                <w:szCs w:val="22"/>
              </w:rPr>
              <w:t>4</w:t>
            </w:r>
          </w:p>
        </w:tc>
        <w:tc>
          <w:tcPr>
            <w:tcW w:w="2126" w:type="dxa"/>
          </w:tcPr>
          <w:p w14:paraId="1A377275" w14:textId="77777777" w:rsidR="00E972B9" w:rsidRDefault="00E972B9" w:rsidP="00E972B9">
            <w:pPr>
              <w:rPr>
                <w:sz w:val="22"/>
                <w:szCs w:val="22"/>
              </w:rPr>
            </w:pPr>
            <w:r>
              <w:rPr>
                <w:sz w:val="22"/>
                <w:szCs w:val="22"/>
              </w:rPr>
              <w:t>$</w:t>
            </w:r>
            <w:r w:rsidRPr="000E2045">
              <w:rPr>
                <w:sz w:val="22"/>
                <w:szCs w:val="22"/>
              </w:rPr>
              <w:t>1000</w:t>
            </w:r>
            <w:r>
              <w:rPr>
                <w:sz w:val="22"/>
                <w:szCs w:val="22"/>
              </w:rPr>
              <w:t xml:space="preserve"> – Library </w:t>
            </w:r>
          </w:p>
          <w:p w14:paraId="5C2EC0BA" w14:textId="77777777" w:rsidR="00E972B9" w:rsidRDefault="00E972B9" w:rsidP="00E972B9">
            <w:pPr>
              <w:rPr>
                <w:sz w:val="22"/>
                <w:szCs w:val="22"/>
              </w:rPr>
            </w:pPr>
            <w:r>
              <w:rPr>
                <w:sz w:val="22"/>
                <w:szCs w:val="22"/>
              </w:rPr>
              <w:t>Chaplaincy Program</w:t>
            </w:r>
          </w:p>
          <w:p w14:paraId="786A9A39" w14:textId="08A491B1" w:rsidR="00E972B9" w:rsidRPr="000E2045" w:rsidRDefault="00E972B9">
            <w:pPr>
              <w:rPr>
                <w:sz w:val="22"/>
                <w:szCs w:val="22"/>
              </w:rPr>
            </w:pPr>
            <w:r>
              <w:rPr>
                <w:sz w:val="22"/>
                <w:szCs w:val="22"/>
              </w:rPr>
              <w:t xml:space="preserve">NSP $4614 – SLSO </w:t>
            </w:r>
          </w:p>
        </w:tc>
      </w:tr>
      <w:tr w:rsidR="00E972B9" w:rsidRPr="008C1A04" w14:paraId="37EACD23" w14:textId="77777777" w:rsidTr="006637E3">
        <w:trPr>
          <w:cantSplit/>
          <w:trHeight w:val="1187"/>
        </w:trPr>
        <w:tc>
          <w:tcPr>
            <w:tcW w:w="4929" w:type="dxa"/>
          </w:tcPr>
          <w:p w14:paraId="3E754F33" w14:textId="77777777" w:rsidR="00E972B9" w:rsidRDefault="00E972B9" w:rsidP="00E972B9">
            <w:pPr>
              <w:widowControl w:val="0"/>
              <w:autoSpaceDE w:val="0"/>
              <w:autoSpaceDN w:val="0"/>
              <w:adjustRightInd w:val="0"/>
              <w:jc w:val="both"/>
              <w:rPr>
                <w:rFonts w:cs="Lucida Grande"/>
                <w:sz w:val="22"/>
                <w:szCs w:val="22"/>
                <w:lang w:val="en-US"/>
              </w:rPr>
            </w:pPr>
            <w:r w:rsidRPr="000E2045">
              <w:rPr>
                <w:rFonts w:cs="Lucida Grande"/>
                <w:sz w:val="22"/>
                <w:szCs w:val="22"/>
                <w:lang w:val="en-US"/>
              </w:rPr>
              <w:t>Best Start literacy program consolidated in Early Stage 1 and</w:t>
            </w:r>
            <w:r>
              <w:rPr>
                <w:rFonts w:cs="Lucida Grande"/>
                <w:sz w:val="22"/>
                <w:szCs w:val="22"/>
                <w:lang w:val="en-US"/>
              </w:rPr>
              <w:t xml:space="preserve"> S</w:t>
            </w:r>
            <w:r w:rsidRPr="000E2045">
              <w:rPr>
                <w:rFonts w:cs="Lucida Grande"/>
                <w:sz w:val="22"/>
                <w:szCs w:val="22"/>
                <w:lang w:val="en-US"/>
              </w:rPr>
              <w:t xml:space="preserve">tage 1 classes.  </w:t>
            </w:r>
          </w:p>
          <w:p w14:paraId="356C3D81" w14:textId="77777777" w:rsidR="00E972B9" w:rsidRPr="000E2045" w:rsidRDefault="00E972B9" w:rsidP="00E972B9">
            <w:pPr>
              <w:widowControl w:val="0"/>
              <w:autoSpaceDE w:val="0"/>
              <w:autoSpaceDN w:val="0"/>
              <w:adjustRightInd w:val="0"/>
              <w:jc w:val="both"/>
              <w:rPr>
                <w:rFonts w:cs="Lucida Grande"/>
                <w:sz w:val="22"/>
                <w:szCs w:val="22"/>
                <w:lang w:val="en-US"/>
              </w:rPr>
            </w:pPr>
            <w:r w:rsidRPr="000E2045">
              <w:rPr>
                <w:rFonts w:cs="Lucida Grande"/>
                <w:sz w:val="22"/>
                <w:szCs w:val="22"/>
                <w:lang w:val="en-US"/>
              </w:rPr>
              <w:t>Professional Learning plan for Best Start Teacher to incorporate (Best Start Literacy Initiatives):</w:t>
            </w:r>
          </w:p>
          <w:p w14:paraId="14805FDF" w14:textId="77777777" w:rsidR="00E972B9" w:rsidRPr="000E2045" w:rsidRDefault="00E972B9" w:rsidP="00E972B9">
            <w:pPr>
              <w:pStyle w:val="ListParagraph"/>
              <w:widowControl w:val="0"/>
              <w:numPr>
                <w:ilvl w:val="0"/>
                <w:numId w:val="17"/>
              </w:numPr>
              <w:autoSpaceDE w:val="0"/>
              <w:autoSpaceDN w:val="0"/>
              <w:adjustRightInd w:val="0"/>
              <w:ind w:left="284" w:hanging="284"/>
              <w:jc w:val="both"/>
              <w:rPr>
                <w:rFonts w:cs="Lucida Grande"/>
                <w:sz w:val="22"/>
                <w:szCs w:val="22"/>
                <w:lang w:val="en-US"/>
              </w:rPr>
            </w:pPr>
            <w:r w:rsidRPr="000E2045">
              <w:rPr>
                <w:rFonts w:cs="Lucida Grande"/>
                <w:sz w:val="22"/>
                <w:szCs w:val="22"/>
                <w:lang w:val="en-US"/>
              </w:rPr>
              <w:t>Language, Learning and Literacy (L3) and</w:t>
            </w:r>
          </w:p>
          <w:p w14:paraId="1BEAB7F8" w14:textId="77777777" w:rsidR="00E972B9" w:rsidRPr="000E2045" w:rsidRDefault="00E972B9" w:rsidP="00E972B9">
            <w:pPr>
              <w:pStyle w:val="ListParagraph"/>
              <w:widowControl w:val="0"/>
              <w:numPr>
                <w:ilvl w:val="0"/>
                <w:numId w:val="17"/>
              </w:numPr>
              <w:autoSpaceDE w:val="0"/>
              <w:autoSpaceDN w:val="0"/>
              <w:adjustRightInd w:val="0"/>
              <w:ind w:left="284" w:hanging="284"/>
              <w:jc w:val="both"/>
              <w:rPr>
                <w:rFonts w:cs="Lucida Grande"/>
                <w:sz w:val="22"/>
                <w:szCs w:val="22"/>
                <w:lang w:val="en-US"/>
              </w:rPr>
            </w:pPr>
            <w:r w:rsidRPr="000E2045">
              <w:rPr>
                <w:rFonts w:cs="Lucida Grande"/>
                <w:sz w:val="22"/>
                <w:szCs w:val="22"/>
                <w:lang w:val="en-US"/>
              </w:rPr>
              <w:t>Quality Literacy Teaching in the Early Years</w:t>
            </w:r>
          </w:p>
          <w:p w14:paraId="16A06349" w14:textId="77777777" w:rsidR="00E972B9" w:rsidRPr="000E2045" w:rsidRDefault="00E972B9" w:rsidP="00E972B9">
            <w:pPr>
              <w:pStyle w:val="ListParagraph"/>
              <w:widowControl w:val="0"/>
              <w:numPr>
                <w:ilvl w:val="0"/>
                <w:numId w:val="17"/>
              </w:numPr>
              <w:autoSpaceDE w:val="0"/>
              <w:autoSpaceDN w:val="0"/>
              <w:adjustRightInd w:val="0"/>
              <w:ind w:left="284" w:hanging="284"/>
              <w:jc w:val="both"/>
              <w:rPr>
                <w:rFonts w:cs="Lucida Grande"/>
                <w:sz w:val="22"/>
                <w:szCs w:val="22"/>
                <w:lang w:val="en-US"/>
              </w:rPr>
            </w:pPr>
            <w:r w:rsidRPr="000E2045">
              <w:rPr>
                <w:rFonts w:cs="Lucida Grande"/>
                <w:sz w:val="22"/>
                <w:szCs w:val="22"/>
                <w:lang w:val="en-US"/>
              </w:rPr>
              <w:t xml:space="preserve">THRASS spelling strategies </w:t>
            </w:r>
          </w:p>
          <w:p w14:paraId="747D46ED" w14:textId="77777777" w:rsidR="00E972B9" w:rsidRPr="000E2045" w:rsidRDefault="00E972B9" w:rsidP="00F04ED9">
            <w:pPr>
              <w:widowControl w:val="0"/>
              <w:autoSpaceDE w:val="0"/>
              <w:autoSpaceDN w:val="0"/>
              <w:adjustRightInd w:val="0"/>
              <w:jc w:val="both"/>
              <w:rPr>
                <w:rFonts w:cs="Lucida Grande"/>
                <w:sz w:val="22"/>
                <w:szCs w:val="22"/>
                <w:lang w:val="en-US"/>
              </w:rPr>
            </w:pPr>
          </w:p>
        </w:tc>
        <w:tc>
          <w:tcPr>
            <w:tcW w:w="3691" w:type="dxa"/>
            <w:gridSpan w:val="2"/>
          </w:tcPr>
          <w:p w14:paraId="220DB838" w14:textId="77777777" w:rsidR="00E972B9" w:rsidRPr="000E2045" w:rsidRDefault="00E972B9" w:rsidP="00E972B9">
            <w:pPr>
              <w:pStyle w:val="ListParagraph"/>
              <w:numPr>
                <w:ilvl w:val="0"/>
                <w:numId w:val="11"/>
              </w:numPr>
              <w:ind w:left="175" w:hanging="142"/>
              <w:jc w:val="both"/>
              <w:rPr>
                <w:sz w:val="22"/>
                <w:szCs w:val="22"/>
              </w:rPr>
            </w:pPr>
            <w:r w:rsidRPr="000E2045">
              <w:rPr>
                <w:sz w:val="22"/>
                <w:szCs w:val="22"/>
              </w:rPr>
              <w:t xml:space="preserve">Best Start assessments (cluster of markers) indicate value added improvement for all students in reading and spelling.  </w:t>
            </w:r>
          </w:p>
          <w:p w14:paraId="036107E0" w14:textId="77777777" w:rsidR="00E972B9" w:rsidRPr="000E2045" w:rsidRDefault="00E972B9" w:rsidP="00E972B9">
            <w:pPr>
              <w:pStyle w:val="ListParagraph"/>
              <w:numPr>
                <w:ilvl w:val="0"/>
                <w:numId w:val="11"/>
              </w:numPr>
              <w:ind w:left="175" w:hanging="142"/>
              <w:jc w:val="both"/>
              <w:rPr>
                <w:sz w:val="22"/>
                <w:szCs w:val="22"/>
              </w:rPr>
            </w:pPr>
            <w:r>
              <w:rPr>
                <w:rFonts w:cs="Lucida Grande"/>
                <w:sz w:val="22"/>
                <w:szCs w:val="22"/>
                <w:lang w:val="en-US"/>
              </w:rPr>
              <w:t>PL Plans/records</w:t>
            </w:r>
          </w:p>
          <w:p w14:paraId="0516E02C" w14:textId="3C77D373" w:rsidR="00E972B9" w:rsidRPr="000E2045" w:rsidRDefault="00E972B9" w:rsidP="00F04ED9">
            <w:pPr>
              <w:pStyle w:val="ListParagraph"/>
              <w:numPr>
                <w:ilvl w:val="0"/>
                <w:numId w:val="11"/>
              </w:numPr>
              <w:ind w:left="175" w:hanging="142"/>
              <w:jc w:val="both"/>
              <w:rPr>
                <w:sz w:val="22"/>
                <w:szCs w:val="22"/>
              </w:rPr>
            </w:pPr>
            <w:r w:rsidRPr="000E2045">
              <w:rPr>
                <w:rFonts w:cs="Lucida Grande"/>
                <w:sz w:val="22"/>
                <w:szCs w:val="22"/>
                <w:lang w:val="en-US"/>
              </w:rPr>
              <w:t>Literacy learning profiles produced for all Early Stage 1</w:t>
            </w:r>
            <w:r>
              <w:rPr>
                <w:rFonts w:cs="Lucida Grande"/>
                <w:sz w:val="22"/>
                <w:szCs w:val="22"/>
                <w:lang w:val="en-US"/>
              </w:rPr>
              <w:t xml:space="preserve"> and Stage 1 students. </w:t>
            </w:r>
          </w:p>
        </w:tc>
        <w:tc>
          <w:tcPr>
            <w:tcW w:w="756" w:type="dxa"/>
            <w:vAlign w:val="center"/>
          </w:tcPr>
          <w:p w14:paraId="59A2A504" w14:textId="5BF7A9A8"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756" w:type="dxa"/>
            <w:vAlign w:val="center"/>
          </w:tcPr>
          <w:p w14:paraId="4FA16AA9" w14:textId="47348BCA"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756" w:type="dxa"/>
            <w:vAlign w:val="center"/>
          </w:tcPr>
          <w:p w14:paraId="7E85B7EC" w14:textId="45E3A497"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1559" w:type="dxa"/>
          </w:tcPr>
          <w:p w14:paraId="492E1763" w14:textId="77777777" w:rsidR="00E972B9" w:rsidRPr="000E2045" w:rsidRDefault="00E972B9" w:rsidP="00E972B9">
            <w:pPr>
              <w:pStyle w:val="ListParagraph"/>
              <w:numPr>
                <w:ilvl w:val="0"/>
                <w:numId w:val="11"/>
              </w:numPr>
              <w:ind w:left="176" w:hanging="176"/>
              <w:rPr>
                <w:sz w:val="22"/>
                <w:szCs w:val="22"/>
              </w:rPr>
            </w:pPr>
            <w:r w:rsidRPr="000E2045">
              <w:rPr>
                <w:sz w:val="22"/>
                <w:szCs w:val="22"/>
              </w:rPr>
              <w:t>Best Start Leader - AP</w:t>
            </w:r>
          </w:p>
          <w:p w14:paraId="6AEDD377" w14:textId="08440556" w:rsidR="00E972B9" w:rsidRPr="000E2045" w:rsidRDefault="00E972B9" w:rsidP="0002149C">
            <w:pPr>
              <w:pStyle w:val="ListParagraph"/>
              <w:numPr>
                <w:ilvl w:val="0"/>
                <w:numId w:val="11"/>
              </w:numPr>
              <w:ind w:left="176" w:hanging="176"/>
              <w:rPr>
                <w:sz w:val="22"/>
                <w:szCs w:val="22"/>
              </w:rPr>
            </w:pPr>
            <w:r w:rsidRPr="000E2045">
              <w:rPr>
                <w:sz w:val="22"/>
                <w:szCs w:val="22"/>
              </w:rPr>
              <w:t>K-2 teachers</w:t>
            </w:r>
          </w:p>
        </w:tc>
        <w:tc>
          <w:tcPr>
            <w:tcW w:w="851" w:type="dxa"/>
          </w:tcPr>
          <w:p w14:paraId="40D66A73" w14:textId="77777777" w:rsidR="00E972B9" w:rsidRPr="000E2045" w:rsidRDefault="00E972B9">
            <w:pPr>
              <w:rPr>
                <w:sz w:val="22"/>
                <w:szCs w:val="22"/>
              </w:rPr>
            </w:pPr>
          </w:p>
        </w:tc>
        <w:tc>
          <w:tcPr>
            <w:tcW w:w="2126" w:type="dxa"/>
          </w:tcPr>
          <w:p w14:paraId="348D7BF3" w14:textId="77777777" w:rsidR="00E972B9" w:rsidRPr="000E2045" w:rsidRDefault="00E972B9" w:rsidP="00E972B9">
            <w:pPr>
              <w:rPr>
                <w:sz w:val="22"/>
                <w:szCs w:val="22"/>
              </w:rPr>
            </w:pPr>
            <w:r>
              <w:rPr>
                <w:sz w:val="22"/>
                <w:szCs w:val="22"/>
              </w:rPr>
              <w:t>PL  $500</w:t>
            </w:r>
          </w:p>
          <w:p w14:paraId="32D8EC99" w14:textId="77777777" w:rsidR="00E972B9" w:rsidRPr="000E2045" w:rsidRDefault="00E972B9" w:rsidP="00E972B9">
            <w:pPr>
              <w:rPr>
                <w:sz w:val="22"/>
                <w:szCs w:val="22"/>
              </w:rPr>
            </w:pPr>
          </w:p>
          <w:p w14:paraId="7CBE9F1B" w14:textId="77777777" w:rsidR="00E972B9" w:rsidRDefault="00E972B9">
            <w:pPr>
              <w:rPr>
                <w:sz w:val="22"/>
                <w:szCs w:val="22"/>
              </w:rPr>
            </w:pPr>
          </w:p>
        </w:tc>
      </w:tr>
      <w:tr w:rsidR="00E972B9" w:rsidRPr="008C1A04" w14:paraId="36E0E033" w14:textId="77777777" w:rsidTr="006637E3">
        <w:trPr>
          <w:cantSplit/>
          <w:trHeight w:val="980"/>
        </w:trPr>
        <w:tc>
          <w:tcPr>
            <w:tcW w:w="4929" w:type="dxa"/>
          </w:tcPr>
          <w:p w14:paraId="45DBD6BF" w14:textId="77777777" w:rsidR="00E972B9" w:rsidRDefault="00E972B9" w:rsidP="00F04ED9">
            <w:pPr>
              <w:widowControl w:val="0"/>
              <w:autoSpaceDE w:val="0"/>
              <w:autoSpaceDN w:val="0"/>
              <w:adjustRightInd w:val="0"/>
              <w:jc w:val="both"/>
              <w:rPr>
                <w:rFonts w:cs="Lucida Grande"/>
                <w:sz w:val="22"/>
                <w:szCs w:val="22"/>
                <w:lang w:val="en-US"/>
              </w:rPr>
            </w:pPr>
            <w:r w:rsidRPr="000E2045">
              <w:rPr>
                <w:rFonts w:cs="Lucida Grande"/>
                <w:sz w:val="22"/>
                <w:szCs w:val="22"/>
                <w:lang w:val="en-US"/>
              </w:rPr>
              <w:t xml:space="preserve">Reading Recovery strategies implemented for Stage 1 students. </w:t>
            </w:r>
          </w:p>
          <w:p w14:paraId="1DCA2612" w14:textId="77777777" w:rsidR="00E972B9" w:rsidRPr="000E2045" w:rsidRDefault="00E972B9" w:rsidP="00F04ED9">
            <w:pPr>
              <w:widowControl w:val="0"/>
              <w:autoSpaceDE w:val="0"/>
              <w:autoSpaceDN w:val="0"/>
              <w:adjustRightInd w:val="0"/>
              <w:jc w:val="both"/>
              <w:rPr>
                <w:rFonts w:cs="Lucida Grande"/>
                <w:sz w:val="22"/>
                <w:szCs w:val="22"/>
                <w:lang w:val="en-US"/>
              </w:rPr>
            </w:pPr>
            <w:r w:rsidRPr="000E2045">
              <w:rPr>
                <w:rFonts w:cs="Lucida Grande"/>
                <w:sz w:val="22"/>
                <w:szCs w:val="22"/>
                <w:lang w:val="en-US"/>
              </w:rPr>
              <w:t>Allocate supplementary staffing to support continuation of Reading Recovery Program.</w:t>
            </w:r>
          </w:p>
        </w:tc>
        <w:tc>
          <w:tcPr>
            <w:tcW w:w="3691" w:type="dxa"/>
            <w:gridSpan w:val="2"/>
          </w:tcPr>
          <w:p w14:paraId="6F233B5B" w14:textId="77777777" w:rsidR="00E972B9" w:rsidRPr="000E2045" w:rsidRDefault="00E972B9" w:rsidP="00F04ED9">
            <w:pPr>
              <w:pStyle w:val="ListParagraph"/>
              <w:numPr>
                <w:ilvl w:val="0"/>
                <w:numId w:val="13"/>
              </w:numPr>
              <w:ind w:left="181" w:hanging="181"/>
              <w:jc w:val="both"/>
              <w:rPr>
                <w:sz w:val="22"/>
                <w:szCs w:val="22"/>
              </w:rPr>
            </w:pPr>
            <w:r w:rsidRPr="000E2045">
              <w:rPr>
                <w:sz w:val="22"/>
                <w:szCs w:val="22"/>
              </w:rPr>
              <w:t>Running records from reading recovery indicate student improvement in reading and comprehension.</w:t>
            </w:r>
          </w:p>
        </w:tc>
        <w:tc>
          <w:tcPr>
            <w:tcW w:w="756" w:type="dxa"/>
            <w:vAlign w:val="center"/>
          </w:tcPr>
          <w:p w14:paraId="35A90274"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2FCFE14D"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5503138C" w14:textId="77777777" w:rsidR="00E972B9" w:rsidRPr="006637E3" w:rsidRDefault="00E972B9" w:rsidP="006637E3">
            <w:pPr>
              <w:jc w:val="center"/>
              <w:rPr>
                <w:rFonts w:ascii="Symbol" w:hAnsi="Symbol"/>
              </w:rPr>
            </w:pPr>
          </w:p>
        </w:tc>
        <w:tc>
          <w:tcPr>
            <w:tcW w:w="1559" w:type="dxa"/>
          </w:tcPr>
          <w:p w14:paraId="7211D41F" w14:textId="77777777" w:rsidR="00E972B9" w:rsidRPr="000E2045" w:rsidRDefault="00E972B9">
            <w:pPr>
              <w:rPr>
                <w:sz w:val="22"/>
                <w:szCs w:val="22"/>
              </w:rPr>
            </w:pPr>
            <w:r w:rsidRPr="000E2045">
              <w:rPr>
                <w:sz w:val="22"/>
                <w:szCs w:val="22"/>
              </w:rPr>
              <w:t>Reading recovery tutor</w:t>
            </w:r>
          </w:p>
        </w:tc>
        <w:tc>
          <w:tcPr>
            <w:tcW w:w="851" w:type="dxa"/>
          </w:tcPr>
          <w:p w14:paraId="3103A98A" w14:textId="36B6E12B" w:rsidR="00E972B9" w:rsidRPr="000E2045" w:rsidRDefault="00E972B9">
            <w:pPr>
              <w:rPr>
                <w:sz w:val="22"/>
                <w:szCs w:val="22"/>
              </w:rPr>
            </w:pPr>
            <w:r>
              <w:rPr>
                <w:sz w:val="22"/>
                <w:szCs w:val="22"/>
              </w:rPr>
              <w:t>3</w:t>
            </w:r>
          </w:p>
        </w:tc>
        <w:tc>
          <w:tcPr>
            <w:tcW w:w="2126" w:type="dxa"/>
          </w:tcPr>
          <w:p w14:paraId="36CC4CBC" w14:textId="77777777" w:rsidR="00E972B9" w:rsidRDefault="00E972B9">
            <w:pPr>
              <w:rPr>
                <w:sz w:val="22"/>
                <w:szCs w:val="22"/>
              </w:rPr>
            </w:pPr>
            <w:r>
              <w:rPr>
                <w:sz w:val="22"/>
                <w:szCs w:val="22"/>
              </w:rPr>
              <w:t>$9000.00</w:t>
            </w:r>
          </w:p>
          <w:p w14:paraId="748BEBC5" w14:textId="09A26986" w:rsidR="00E972B9" w:rsidRPr="000E2045" w:rsidRDefault="00E972B9">
            <w:pPr>
              <w:rPr>
                <w:sz w:val="22"/>
                <w:szCs w:val="22"/>
              </w:rPr>
            </w:pPr>
            <w:r w:rsidRPr="000E2045">
              <w:rPr>
                <w:sz w:val="22"/>
                <w:szCs w:val="22"/>
              </w:rPr>
              <w:t>0.3 staffing</w:t>
            </w:r>
            <w:r>
              <w:rPr>
                <w:sz w:val="22"/>
                <w:szCs w:val="22"/>
              </w:rPr>
              <w:t xml:space="preserve"> NSP</w:t>
            </w:r>
          </w:p>
        </w:tc>
      </w:tr>
      <w:tr w:rsidR="00E972B9" w:rsidRPr="008C1A04" w14:paraId="2D428257" w14:textId="77777777" w:rsidTr="006637E3">
        <w:trPr>
          <w:cantSplit/>
          <w:trHeight w:val="758"/>
        </w:trPr>
        <w:tc>
          <w:tcPr>
            <w:tcW w:w="4929" w:type="dxa"/>
          </w:tcPr>
          <w:p w14:paraId="6C05D346" w14:textId="56A88643" w:rsidR="00E972B9" w:rsidRDefault="00E972B9" w:rsidP="00F04ED9">
            <w:pPr>
              <w:widowControl w:val="0"/>
              <w:autoSpaceDE w:val="0"/>
              <w:autoSpaceDN w:val="0"/>
              <w:adjustRightInd w:val="0"/>
              <w:jc w:val="both"/>
              <w:rPr>
                <w:rFonts w:cs="Lucida Grande"/>
                <w:sz w:val="22"/>
                <w:szCs w:val="22"/>
                <w:lang w:val="en-US"/>
              </w:rPr>
            </w:pPr>
            <w:r w:rsidRPr="000E2045">
              <w:rPr>
                <w:rFonts w:cs="Lucida Grande"/>
                <w:sz w:val="22"/>
                <w:szCs w:val="22"/>
                <w:lang w:val="en-US"/>
              </w:rPr>
              <w:t xml:space="preserve">Incorporate Modeled, Guided and Independent reading strategies into Early Years (K-4) Reading Groups and Home Reading programs.  </w:t>
            </w:r>
          </w:p>
          <w:p w14:paraId="368720F6" w14:textId="77777777" w:rsidR="00E972B9" w:rsidRPr="000E2045" w:rsidRDefault="00E972B9" w:rsidP="000E2045">
            <w:pPr>
              <w:widowControl w:val="0"/>
              <w:autoSpaceDE w:val="0"/>
              <w:autoSpaceDN w:val="0"/>
              <w:adjustRightInd w:val="0"/>
              <w:jc w:val="both"/>
              <w:rPr>
                <w:rFonts w:cs="Lucida Grande"/>
                <w:sz w:val="22"/>
                <w:szCs w:val="22"/>
                <w:lang w:val="en-US"/>
              </w:rPr>
            </w:pPr>
            <w:r w:rsidRPr="000E2045">
              <w:rPr>
                <w:rFonts w:cs="Lucida Grande"/>
                <w:sz w:val="22"/>
                <w:szCs w:val="22"/>
                <w:lang w:val="en-US"/>
              </w:rPr>
              <w:t>Train K-2 parents in Schools spelling programs (</w:t>
            </w:r>
            <w:proofErr w:type="spellStart"/>
            <w:r w:rsidRPr="000E2045">
              <w:rPr>
                <w:rFonts w:cs="Lucida Grande"/>
                <w:sz w:val="22"/>
                <w:szCs w:val="22"/>
                <w:lang w:val="en-US"/>
              </w:rPr>
              <w:t>Thrass</w:t>
            </w:r>
            <w:proofErr w:type="spellEnd"/>
            <w:r w:rsidRPr="000E2045">
              <w:rPr>
                <w:rFonts w:cs="Lucida Grande"/>
                <w:sz w:val="22"/>
                <w:szCs w:val="22"/>
                <w:lang w:val="en-US"/>
              </w:rPr>
              <w:t>) and supporting home reading program.</w:t>
            </w:r>
          </w:p>
        </w:tc>
        <w:tc>
          <w:tcPr>
            <w:tcW w:w="3691" w:type="dxa"/>
            <w:gridSpan w:val="2"/>
          </w:tcPr>
          <w:p w14:paraId="79085302" w14:textId="77777777" w:rsidR="00E972B9" w:rsidRPr="000E2045" w:rsidRDefault="00E972B9" w:rsidP="00F04ED9">
            <w:pPr>
              <w:pStyle w:val="ListParagraph"/>
              <w:numPr>
                <w:ilvl w:val="0"/>
                <w:numId w:val="13"/>
              </w:numPr>
              <w:ind w:left="181" w:hanging="181"/>
              <w:jc w:val="both"/>
              <w:rPr>
                <w:sz w:val="22"/>
                <w:szCs w:val="22"/>
              </w:rPr>
            </w:pPr>
            <w:r w:rsidRPr="000E2045">
              <w:rPr>
                <w:sz w:val="22"/>
                <w:szCs w:val="22"/>
              </w:rPr>
              <w:t xml:space="preserve">Home Reading </w:t>
            </w:r>
            <w:r>
              <w:rPr>
                <w:sz w:val="22"/>
                <w:szCs w:val="22"/>
              </w:rPr>
              <w:t>levels/</w:t>
            </w:r>
            <w:r w:rsidRPr="000E2045">
              <w:rPr>
                <w:sz w:val="22"/>
                <w:szCs w:val="22"/>
              </w:rPr>
              <w:t>records</w:t>
            </w:r>
          </w:p>
          <w:p w14:paraId="4F65652B" w14:textId="77777777" w:rsidR="00E972B9" w:rsidRPr="000E2045" w:rsidRDefault="00E972B9" w:rsidP="00F04ED9">
            <w:pPr>
              <w:pStyle w:val="ListParagraph"/>
              <w:numPr>
                <w:ilvl w:val="0"/>
                <w:numId w:val="13"/>
              </w:numPr>
              <w:ind w:left="181" w:hanging="181"/>
              <w:jc w:val="both"/>
              <w:rPr>
                <w:sz w:val="22"/>
                <w:szCs w:val="22"/>
              </w:rPr>
            </w:pPr>
            <w:r w:rsidRPr="000E2045">
              <w:rPr>
                <w:sz w:val="22"/>
                <w:szCs w:val="22"/>
              </w:rPr>
              <w:t xml:space="preserve">Volunteer reading program roster </w:t>
            </w:r>
          </w:p>
          <w:p w14:paraId="7FE6FCC2" w14:textId="77777777" w:rsidR="00E972B9" w:rsidRPr="000E2045" w:rsidRDefault="00E972B9" w:rsidP="00F04ED9">
            <w:pPr>
              <w:pStyle w:val="ListParagraph"/>
              <w:numPr>
                <w:ilvl w:val="0"/>
                <w:numId w:val="13"/>
              </w:numPr>
              <w:ind w:left="181" w:hanging="181"/>
              <w:jc w:val="both"/>
              <w:rPr>
                <w:sz w:val="22"/>
                <w:szCs w:val="22"/>
              </w:rPr>
            </w:pPr>
            <w:r w:rsidRPr="000E2045">
              <w:rPr>
                <w:sz w:val="22"/>
                <w:szCs w:val="22"/>
              </w:rPr>
              <w:t>Survey parents re: importance of teaching your child to read.</w:t>
            </w:r>
          </w:p>
        </w:tc>
        <w:tc>
          <w:tcPr>
            <w:tcW w:w="756" w:type="dxa"/>
            <w:vAlign w:val="center"/>
          </w:tcPr>
          <w:p w14:paraId="5B7B8C05"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2DB78B3C"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75655A74"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1559" w:type="dxa"/>
          </w:tcPr>
          <w:p w14:paraId="4C4C164A" w14:textId="77777777" w:rsidR="00E972B9" w:rsidRPr="000E2045" w:rsidRDefault="00E972B9" w:rsidP="00871B14">
            <w:pPr>
              <w:pStyle w:val="ListParagraph"/>
              <w:numPr>
                <w:ilvl w:val="0"/>
                <w:numId w:val="13"/>
              </w:numPr>
              <w:ind w:left="176" w:hanging="176"/>
              <w:rPr>
                <w:sz w:val="22"/>
                <w:szCs w:val="22"/>
              </w:rPr>
            </w:pPr>
            <w:r w:rsidRPr="000E2045">
              <w:rPr>
                <w:sz w:val="22"/>
                <w:szCs w:val="22"/>
              </w:rPr>
              <w:t>AP - STLA</w:t>
            </w:r>
          </w:p>
          <w:p w14:paraId="1E00025B" w14:textId="77777777" w:rsidR="00E972B9" w:rsidRPr="000E2045" w:rsidRDefault="00E972B9" w:rsidP="00871B14">
            <w:pPr>
              <w:pStyle w:val="ListParagraph"/>
              <w:numPr>
                <w:ilvl w:val="0"/>
                <w:numId w:val="13"/>
              </w:numPr>
              <w:ind w:left="176" w:hanging="176"/>
              <w:rPr>
                <w:sz w:val="22"/>
                <w:szCs w:val="22"/>
              </w:rPr>
            </w:pPr>
            <w:r w:rsidRPr="000E2045">
              <w:rPr>
                <w:sz w:val="22"/>
                <w:szCs w:val="22"/>
              </w:rPr>
              <w:t>Primary Team</w:t>
            </w:r>
          </w:p>
        </w:tc>
        <w:tc>
          <w:tcPr>
            <w:tcW w:w="851" w:type="dxa"/>
          </w:tcPr>
          <w:p w14:paraId="01671F00" w14:textId="74251201" w:rsidR="00E972B9" w:rsidRPr="000E2045" w:rsidRDefault="00E972B9">
            <w:pPr>
              <w:rPr>
                <w:sz w:val="22"/>
                <w:szCs w:val="22"/>
              </w:rPr>
            </w:pPr>
            <w:r>
              <w:rPr>
                <w:sz w:val="22"/>
                <w:szCs w:val="22"/>
              </w:rPr>
              <w:t>5</w:t>
            </w:r>
          </w:p>
        </w:tc>
        <w:tc>
          <w:tcPr>
            <w:tcW w:w="2126" w:type="dxa"/>
          </w:tcPr>
          <w:p w14:paraId="6C1CF07B" w14:textId="39906951" w:rsidR="00E972B9" w:rsidRPr="000E2045" w:rsidRDefault="00E972B9" w:rsidP="00512939">
            <w:pPr>
              <w:rPr>
                <w:sz w:val="22"/>
                <w:szCs w:val="22"/>
              </w:rPr>
            </w:pPr>
            <w:r>
              <w:rPr>
                <w:sz w:val="22"/>
                <w:szCs w:val="22"/>
              </w:rPr>
              <w:t>P&amp;C $1500</w:t>
            </w:r>
          </w:p>
        </w:tc>
      </w:tr>
      <w:tr w:rsidR="00E972B9" w:rsidRPr="008C1A04" w14:paraId="03244CEA" w14:textId="77777777" w:rsidTr="006637E3">
        <w:trPr>
          <w:cantSplit/>
          <w:trHeight w:val="779"/>
        </w:trPr>
        <w:tc>
          <w:tcPr>
            <w:tcW w:w="4929" w:type="dxa"/>
          </w:tcPr>
          <w:p w14:paraId="6B8F18F2" w14:textId="77777777" w:rsidR="00E972B9" w:rsidRPr="000E2045" w:rsidRDefault="00E972B9" w:rsidP="00F04ED9">
            <w:pPr>
              <w:widowControl w:val="0"/>
              <w:autoSpaceDE w:val="0"/>
              <w:autoSpaceDN w:val="0"/>
              <w:adjustRightInd w:val="0"/>
              <w:jc w:val="both"/>
              <w:rPr>
                <w:rFonts w:cs="Lucida Grande"/>
                <w:sz w:val="22"/>
                <w:szCs w:val="22"/>
                <w:lang w:val="en-US"/>
              </w:rPr>
            </w:pPr>
            <w:r w:rsidRPr="000E2045">
              <w:rPr>
                <w:rFonts w:cs="Lucida Grande"/>
                <w:sz w:val="22"/>
                <w:szCs w:val="22"/>
                <w:lang w:val="en-US"/>
              </w:rPr>
              <w:t>Incorporate Speech pathology programs and utilize “Early Years Language Development Kits” in Pre – School, Early Stage 1 and Stage 1 classes.</w:t>
            </w:r>
          </w:p>
        </w:tc>
        <w:tc>
          <w:tcPr>
            <w:tcW w:w="3691" w:type="dxa"/>
            <w:gridSpan w:val="2"/>
          </w:tcPr>
          <w:p w14:paraId="6BBCF7D8" w14:textId="77777777" w:rsidR="00E972B9" w:rsidRPr="000E2045" w:rsidRDefault="00E972B9" w:rsidP="00500868">
            <w:pPr>
              <w:pStyle w:val="ListParagraph"/>
              <w:numPr>
                <w:ilvl w:val="0"/>
                <w:numId w:val="27"/>
              </w:numPr>
              <w:ind w:left="175" w:hanging="175"/>
              <w:jc w:val="both"/>
              <w:rPr>
                <w:sz w:val="22"/>
                <w:szCs w:val="22"/>
              </w:rPr>
            </w:pPr>
            <w:proofErr w:type="gramStart"/>
            <w:r w:rsidRPr="000E2045">
              <w:rPr>
                <w:sz w:val="22"/>
                <w:szCs w:val="22"/>
              </w:rPr>
              <w:t>Aides</w:t>
            </w:r>
            <w:proofErr w:type="gramEnd"/>
            <w:r>
              <w:rPr>
                <w:sz w:val="22"/>
                <w:szCs w:val="22"/>
              </w:rPr>
              <w:t xml:space="preserve"> lesson direction/plans incorporate strategies from Early Years Language Development Kits.</w:t>
            </w:r>
          </w:p>
        </w:tc>
        <w:tc>
          <w:tcPr>
            <w:tcW w:w="756" w:type="dxa"/>
            <w:vAlign w:val="center"/>
          </w:tcPr>
          <w:p w14:paraId="4B7D0417"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1612D27B"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756" w:type="dxa"/>
            <w:vAlign w:val="center"/>
          </w:tcPr>
          <w:p w14:paraId="6B217047" w14:textId="77777777" w:rsidR="00E972B9" w:rsidRPr="006637E3" w:rsidRDefault="00E972B9" w:rsidP="006637E3">
            <w:pPr>
              <w:jc w:val="center"/>
              <w:rPr>
                <w:rFonts w:ascii="Symbol" w:hAnsi="Symbol"/>
              </w:rPr>
            </w:pPr>
            <w:r w:rsidRPr="006637E3">
              <w:rPr>
                <w:rFonts w:ascii="Zapf Dingbats" w:hAnsi="Zapf Dingbats"/>
                <w:b/>
                <w:color w:val="000000"/>
              </w:rPr>
              <w:t>✓</w:t>
            </w:r>
          </w:p>
        </w:tc>
        <w:tc>
          <w:tcPr>
            <w:tcW w:w="1559" w:type="dxa"/>
          </w:tcPr>
          <w:p w14:paraId="7CDD4B73" w14:textId="77777777" w:rsidR="00E972B9" w:rsidRPr="000E2045" w:rsidRDefault="00E972B9" w:rsidP="00871B14">
            <w:pPr>
              <w:pStyle w:val="ListParagraph"/>
              <w:numPr>
                <w:ilvl w:val="0"/>
                <w:numId w:val="15"/>
              </w:numPr>
              <w:ind w:left="176" w:hanging="176"/>
              <w:rPr>
                <w:sz w:val="22"/>
                <w:szCs w:val="22"/>
              </w:rPr>
            </w:pPr>
            <w:r w:rsidRPr="000E2045">
              <w:rPr>
                <w:sz w:val="22"/>
                <w:szCs w:val="22"/>
              </w:rPr>
              <w:t>Best Start Leader - AP</w:t>
            </w:r>
          </w:p>
          <w:p w14:paraId="50A47E20" w14:textId="77777777" w:rsidR="00E972B9" w:rsidRPr="000E2045" w:rsidRDefault="00E972B9" w:rsidP="00871B14">
            <w:pPr>
              <w:pStyle w:val="ListParagraph"/>
              <w:numPr>
                <w:ilvl w:val="0"/>
                <w:numId w:val="15"/>
              </w:numPr>
              <w:ind w:left="176" w:hanging="176"/>
              <w:rPr>
                <w:sz w:val="22"/>
                <w:szCs w:val="22"/>
              </w:rPr>
            </w:pPr>
            <w:r w:rsidRPr="000E2045">
              <w:rPr>
                <w:sz w:val="22"/>
                <w:szCs w:val="22"/>
              </w:rPr>
              <w:t>Chaplain</w:t>
            </w:r>
          </w:p>
        </w:tc>
        <w:tc>
          <w:tcPr>
            <w:tcW w:w="851" w:type="dxa"/>
          </w:tcPr>
          <w:p w14:paraId="51877B7F" w14:textId="62D3755B" w:rsidR="00E972B9" w:rsidRPr="000E2045" w:rsidRDefault="003954D9">
            <w:pPr>
              <w:rPr>
                <w:sz w:val="22"/>
                <w:szCs w:val="22"/>
              </w:rPr>
            </w:pPr>
            <w:r>
              <w:rPr>
                <w:sz w:val="22"/>
                <w:szCs w:val="22"/>
              </w:rPr>
              <w:t>5</w:t>
            </w:r>
          </w:p>
        </w:tc>
        <w:tc>
          <w:tcPr>
            <w:tcW w:w="2126" w:type="dxa"/>
          </w:tcPr>
          <w:p w14:paraId="654A04CA" w14:textId="77777777" w:rsidR="00E972B9" w:rsidRDefault="003954D9">
            <w:pPr>
              <w:rPr>
                <w:sz w:val="22"/>
                <w:szCs w:val="22"/>
              </w:rPr>
            </w:pPr>
            <w:r>
              <w:rPr>
                <w:sz w:val="22"/>
                <w:szCs w:val="22"/>
              </w:rPr>
              <w:t>2 days release</w:t>
            </w:r>
          </w:p>
          <w:p w14:paraId="5599AA3A" w14:textId="0B47C268" w:rsidR="003954D9" w:rsidRPr="000E2045" w:rsidRDefault="003954D9">
            <w:pPr>
              <w:rPr>
                <w:sz w:val="22"/>
                <w:szCs w:val="22"/>
              </w:rPr>
            </w:pPr>
            <w:r>
              <w:rPr>
                <w:sz w:val="22"/>
                <w:szCs w:val="22"/>
              </w:rPr>
              <w:t>$600.00</w:t>
            </w:r>
          </w:p>
        </w:tc>
      </w:tr>
    </w:tbl>
    <w:p w14:paraId="7BFE2D77" w14:textId="63A6A654" w:rsidR="000B075A" w:rsidRDefault="000B075A" w:rsidP="004559DE"/>
    <w:p w14:paraId="02132297" w14:textId="17DA141C" w:rsidR="009E7E6A" w:rsidRDefault="00225349" w:rsidP="004559DE">
      <w:r>
        <w:t xml:space="preserve"> </w:t>
      </w:r>
      <w:r w:rsidR="00C3263C">
        <w:t xml:space="preserve"> </w:t>
      </w:r>
    </w:p>
    <w:p w14:paraId="6E3B455D" w14:textId="77777777" w:rsidR="004853C0" w:rsidRDefault="004853C0" w:rsidP="004559D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6"/>
        <w:gridCol w:w="425"/>
        <w:gridCol w:w="3118"/>
        <w:gridCol w:w="709"/>
        <w:gridCol w:w="851"/>
        <w:gridCol w:w="708"/>
        <w:gridCol w:w="1701"/>
        <w:gridCol w:w="851"/>
        <w:gridCol w:w="2126"/>
      </w:tblGrid>
      <w:tr w:rsidR="005D0743" w:rsidRPr="008C1A04" w14:paraId="3D612F36" w14:textId="77777777" w:rsidTr="00B54614">
        <w:tc>
          <w:tcPr>
            <w:tcW w:w="15559" w:type="dxa"/>
            <w:gridSpan w:val="10"/>
            <w:shd w:val="clear" w:color="auto" w:fill="8DB3E2"/>
          </w:tcPr>
          <w:p w14:paraId="452264CE" w14:textId="77777777" w:rsidR="005D0743" w:rsidRPr="008C1A04" w:rsidRDefault="005D0743" w:rsidP="00B54614">
            <w:r w:rsidRPr="008C1A04">
              <w:t xml:space="preserve">SCHOOL IDENTIFIED PRIORITY   </w:t>
            </w:r>
          </w:p>
          <w:p w14:paraId="538200B0" w14:textId="77777777" w:rsidR="005D0743" w:rsidRPr="008C1A04" w:rsidRDefault="005D0743" w:rsidP="00B54614">
            <w:r>
              <w:t>Numeracy</w:t>
            </w:r>
          </w:p>
        </w:tc>
      </w:tr>
      <w:tr w:rsidR="005D0743" w:rsidRPr="008C1A04" w14:paraId="4E9EF572" w14:textId="77777777" w:rsidTr="00B54614">
        <w:trPr>
          <w:cantSplit/>
          <w:trHeight w:val="1134"/>
        </w:trPr>
        <w:tc>
          <w:tcPr>
            <w:tcW w:w="5070" w:type="dxa"/>
            <w:gridSpan w:val="2"/>
          </w:tcPr>
          <w:p w14:paraId="545D0B33" w14:textId="77777777" w:rsidR="005D0743" w:rsidRPr="003132EA" w:rsidRDefault="005D0743" w:rsidP="005D0743">
            <w:pPr>
              <w:jc w:val="both"/>
              <w:rPr>
                <w:sz w:val="22"/>
                <w:szCs w:val="22"/>
              </w:rPr>
            </w:pPr>
            <w:r w:rsidRPr="003132EA">
              <w:rPr>
                <w:rFonts w:cs="Arial"/>
                <w:bCs/>
                <w:sz w:val="22"/>
                <w:szCs w:val="22"/>
                <w:lang w:val="en-US"/>
              </w:rPr>
              <w:t>Improved student achievement in Numeracy K-12</w:t>
            </w:r>
            <w:r w:rsidRPr="003132EA">
              <w:rPr>
                <w:rFonts w:cs="Arial"/>
                <w:sz w:val="22"/>
                <w:szCs w:val="22"/>
                <w:lang w:val="en-US"/>
              </w:rPr>
              <w:t>. Leading to an improved performance in external testing and internal A-E report data.</w:t>
            </w:r>
          </w:p>
        </w:tc>
        <w:tc>
          <w:tcPr>
            <w:tcW w:w="425" w:type="dxa"/>
            <w:shd w:val="clear" w:color="auto" w:fill="8DB3E2"/>
            <w:textDirection w:val="btLr"/>
          </w:tcPr>
          <w:p w14:paraId="1083828A" w14:textId="77777777" w:rsidR="005D0743" w:rsidRPr="003132EA" w:rsidRDefault="005D0743" w:rsidP="00B54614">
            <w:pPr>
              <w:ind w:left="113" w:right="113"/>
              <w:jc w:val="center"/>
              <w:rPr>
                <w:sz w:val="22"/>
                <w:szCs w:val="22"/>
              </w:rPr>
            </w:pPr>
            <w:r w:rsidRPr="003132EA">
              <w:rPr>
                <w:sz w:val="22"/>
                <w:szCs w:val="22"/>
              </w:rPr>
              <w:t>TARGET/S</w:t>
            </w:r>
          </w:p>
          <w:p w14:paraId="2033A7E6" w14:textId="77777777" w:rsidR="005D0743" w:rsidRPr="003132EA" w:rsidRDefault="005D0743" w:rsidP="00B54614">
            <w:pPr>
              <w:ind w:left="113" w:right="113"/>
              <w:jc w:val="center"/>
              <w:rPr>
                <w:sz w:val="22"/>
                <w:szCs w:val="22"/>
              </w:rPr>
            </w:pPr>
          </w:p>
          <w:p w14:paraId="78BCEC22" w14:textId="77777777" w:rsidR="005D0743" w:rsidRPr="003132EA" w:rsidRDefault="005D0743" w:rsidP="00B54614">
            <w:pPr>
              <w:ind w:left="113" w:right="113"/>
              <w:jc w:val="center"/>
              <w:rPr>
                <w:sz w:val="22"/>
                <w:szCs w:val="22"/>
              </w:rPr>
            </w:pPr>
          </w:p>
        </w:tc>
        <w:tc>
          <w:tcPr>
            <w:tcW w:w="10064" w:type="dxa"/>
            <w:gridSpan w:val="7"/>
          </w:tcPr>
          <w:p w14:paraId="0DBE9D60" w14:textId="77777777" w:rsidR="000D3547" w:rsidRPr="000D3547" w:rsidRDefault="000D3547" w:rsidP="000D3547">
            <w:pPr>
              <w:pStyle w:val="ListParagraph"/>
              <w:numPr>
                <w:ilvl w:val="0"/>
                <w:numId w:val="7"/>
              </w:numPr>
              <w:ind w:left="284" w:hanging="284"/>
              <w:rPr>
                <w:sz w:val="22"/>
                <w:szCs w:val="22"/>
              </w:rPr>
            </w:pPr>
            <w:r w:rsidRPr="000D3547">
              <w:rPr>
                <w:sz w:val="22"/>
                <w:szCs w:val="22"/>
              </w:rPr>
              <w:t>Improve our overall value added growth in numeracy by 10 points as measured by NAPLAN testing. Current value added growth benchmark in learning is 61 points (3 year average 2008 – 2010).</w:t>
            </w:r>
          </w:p>
          <w:p w14:paraId="64A836F4" w14:textId="7658DE1F" w:rsidR="000D3547" w:rsidRPr="000D3547" w:rsidRDefault="000D3547" w:rsidP="000D3547">
            <w:pPr>
              <w:pStyle w:val="ListParagraph"/>
              <w:numPr>
                <w:ilvl w:val="0"/>
                <w:numId w:val="7"/>
              </w:numPr>
              <w:ind w:left="284" w:hanging="284"/>
              <w:rPr>
                <w:i/>
                <w:sz w:val="22"/>
                <w:szCs w:val="22"/>
              </w:rPr>
            </w:pPr>
            <w:r w:rsidRPr="000D3547">
              <w:rPr>
                <w:sz w:val="22"/>
                <w:szCs w:val="22"/>
              </w:rPr>
              <w:t>Improve Year 1-10 numeracy results as measured by students achieving C and above in our Semester reports and school assessment data (A-E grades) to 85% by 2014.  Current 2008 – 2010 benchmark is 78%</w:t>
            </w:r>
          </w:p>
          <w:p w14:paraId="773886F9" w14:textId="69EB94F6" w:rsidR="000E2045" w:rsidRPr="000D3547" w:rsidRDefault="000E2045" w:rsidP="000D3547">
            <w:pPr>
              <w:pStyle w:val="ListParagraph"/>
              <w:framePr w:hSpace="180" w:wrap="around" w:vAnchor="page" w:hAnchor="page" w:x="638" w:y="568"/>
              <w:ind w:left="284"/>
              <w:rPr>
                <w:i/>
                <w:sz w:val="20"/>
                <w:szCs w:val="20"/>
              </w:rPr>
            </w:pPr>
          </w:p>
        </w:tc>
      </w:tr>
      <w:tr w:rsidR="005D0743" w:rsidRPr="008C1A04" w14:paraId="4C9CBBDD" w14:textId="77777777" w:rsidTr="00A12D86">
        <w:trPr>
          <w:cantSplit/>
          <w:trHeight w:val="708"/>
        </w:trPr>
        <w:tc>
          <w:tcPr>
            <w:tcW w:w="5064" w:type="dxa"/>
            <w:shd w:val="clear" w:color="auto" w:fill="8DB3E2"/>
          </w:tcPr>
          <w:p w14:paraId="433AF20D" w14:textId="77777777" w:rsidR="005D0743" w:rsidRPr="008C1A04" w:rsidRDefault="005D0743" w:rsidP="00B54614"/>
          <w:p w14:paraId="4764BC2E" w14:textId="77777777" w:rsidR="005D0743" w:rsidRPr="008C1A04" w:rsidRDefault="005D0743" w:rsidP="00B54614">
            <w:r w:rsidRPr="008C1A04">
              <w:t>STRATEGIES</w:t>
            </w:r>
          </w:p>
        </w:tc>
        <w:tc>
          <w:tcPr>
            <w:tcW w:w="3549" w:type="dxa"/>
            <w:gridSpan w:val="3"/>
            <w:shd w:val="clear" w:color="auto" w:fill="8DB3E2"/>
          </w:tcPr>
          <w:p w14:paraId="7E941A48" w14:textId="77777777" w:rsidR="005D0743" w:rsidRPr="008C1A04" w:rsidRDefault="005D0743" w:rsidP="00B54614"/>
          <w:p w14:paraId="12C139BD" w14:textId="77777777" w:rsidR="005D0743" w:rsidRPr="008C1A04" w:rsidRDefault="005D0743" w:rsidP="00B54614">
            <w:r w:rsidRPr="008C1A04">
              <w:t>INDICATORS</w:t>
            </w:r>
          </w:p>
        </w:tc>
        <w:tc>
          <w:tcPr>
            <w:tcW w:w="2268" w:type="dxa"/>
            <w:gridSpan w:val="3"/>
            <w:shd w:val="clear" w:color="auto" w:fill="8DB3E2"/>
          </w:tcPr>
          <w:p w14:paraId="19D0CB9F" w14:textId="77777777" w:rsidR="005D0743" w:rsidRDefault="005D0743" w:rsidP="00B54614">
            <w:pPr>
              <w:jc w:val="center"/>
            </w:pPr>
            <w:r w:rsidRPr="008C1A04">
              <w:t>TIMEFRAME</w:t>
            </w:r>
          </w:p>
          <w:p w14:paraId="7A2062EF" w14:textId="77777777" w:rsidR="005D0743" w:rsidRPr="008C1A04" w:rsidRDefault="005D0743" w:rsidP="00B54614">
            <w:r>
              <w:t xml:space="preserve"> </w:t>
            </w:r>
            <w:r w:rsidRPr="008C1A04">
              <w:t>2012</w:t>
            </w:r>
            <w:r>
              <w:t xml:space="preserve">     </w:t>
            </w:r>
            <w:r w:rsidRPr="008C1A04">
              <w:t>2013</w:t>
            </w:r>
            <w:r>
              <w:t xml:space="preserve">    </w:t>
            </w:r>
            <w:r w:rsidRPr="008C1A04">
              <w:t>2014</w:t>
            </w:r>
          </w:p>
        </w:tc>
        <w:tc>
          <w:tcPr>
            <w:tcW w:w="1701" w:type="dxa"/>
            <w:shd w:val="clear" w:color="auto" w:fill="8DB3E2"/>
          </w:tcPr>
          <w:p w14:paraId="4780524D" w14:textId="77777777" w:rsidR="005D0743" w:rsidRDefault="005D0743" w:rsidP="00B54614">
            <w:pPr>
              <w:jc w:val="both"/>
              <w:rPr>
                <w:sz w:val="18"/>
                <w:szCs w:val="18"/>
              </w:rPr>
            </w:pPr>
          </w:p>
          <w:p w14:paraId="20E227F8" w14:textId="77777777" w:rsidR="005D0743" w:rsidRPr="00073529" w:rsidRDefault="005D0743" w:rsidP="00B54614">
            <w:pPr>
              <w:jc w:val="both"/>
              <w:rPr>
                <w:sz w:val="20"/>
                <w:szCs w:val="20"/>
              </w:rPr>
            </w:pPr>
            <w:r w:rsidRPr="00073529">
              <w:rPr>
                <w:sz w:val="20"/>
                <w:szCs w:val="20"/>
              </w:rPr>
              <w:t>RESPONSIBILITY</w:t>
            </w:r>
          </w:p>
        </w:tc>
        <w:tc>
          <w:tcPr>
            <w:tcW w:w="851" w:type="dxa"/>
            <w:shd w:val="clear" w:color="auto" w:fill="8DB3E2"/>
          </w:tcPr>
          <w:p w14:paraId="1F242053" w14:textId="77777777" w:rsidR="005D0743" w:rsidRPr="008C1A04" w:rsidRDefault="005D0743" w:rsidP="00B54614">
            <w:pPr>
              <w:ind w:left="-108" w:firstLine="108"/>
              <w:jc w:val="center"/>
              <w:rPr>
                <w:sz w:val="18"/>
                <w:szCs w:val="18"/>
              </w:rPr>
            </w:pPr>
          </w:p>
          <w:p w14:paraId="47F8D1B7" w14:textId="77777777" w:rsidR="005D0743" w:rsidRPr="00073529" w:rsidRDefault="005D0743" w:rsidP="00B54614">
            <w:pPr>
              <w:ind w:left="-108"/>
              <w:jc w:val="center"/>
              <w:rPr>
                <w:caps/>
                <w:sz w:val="20"/>
                <w:szCs w:val="20"/>
              </w:rPr>
            </w:pPr>
            <w:r w:rsidRPr="00073529">
              <w:rPr>
                <w:caps/>
                <w:sz w:val="20"/>
                <w:szCs w:val="20"/>
              </w:rPr>
              <w:t>Reform</w:t>
            </w:r>
          </w:p>
        </w:tc>
        <w:tc>
          <w:tcPr>
            <w:tcW w:w="2126" w:type="dxa"/>
            <w:shd w:val="clear" w:color="auto" w:fill="8DB3E2"/>
          </w:tcPr>
          <w:p w14:paraId="2F9230D9" w14:textId="77777777" w:rsidR="005D0743" w:rsidRPr="008C1A04" w:rsidRDefault="005D0743" w:rsidP="00B54614">
            <w:pPr>
              <w:jc w:val="center"/>
            </w:pPr>
            <w:r w:rsidRPr="008C1A04">
              <w:t>FUNDING</w:t>
            </w:r>
          </w:p>
          <w:p w14:paraId="1668C6BB" w14:textId="77777777" w:rsidR="005D0743" w:rsidRPr="008C1A04" w:rsidRDefault="005D0743" w:rsidP="00B54614">
            <w:pPr>
              <w:jc w:val="center"/>
            </w:pPr>
            <w:r w:rsidRPr="008C1A04">
              <w:t>SOURCE/BUDGET</w:t>
            </w:r>
          </w:p>
        </w:tc>
      </w:tr>
      <w:tr w:rsidR="00E972B9" w:rsidRPr="008C1A04" w14:paraId="343FA46C" w14:textId="77777777" w:rsidTr="00A12D86">
        <w:trPr>
          <w:cantSplit/>
          <w:trHeight w:val="920"/>
        </w:trPr>
        <w:tc>
          <w:tcPr>
            <w:tcW w:w="5064" w:type="dxa"/>
          </w:tcPr>
          <w:p w14:paraId="31DA6F78" w14:textId="2CA3C3AC" w:rsidR="00E972B9" w:rsidRPr="003132EA" w:rsidRDefault="00E972B9" w:rsidP="003132EA">
            <w:pPr>
              <w:widowControl w:val="0"/>
              <w:autoSpaceDE w:val="0"/>
              <w:autoSpaceDN w:val="0"/>
              <w:adjustRightInd w:val="0"/>
              <w:jc w:val="both"/>
              <w:rPr>
                <w:rFonts w:cs="Lucida Grande"/>
                <w:sz w:val="20"/>
                <w:szCs w:val="20"/>
                <w:lang w:val="en-US"/>
              </w:rPr>
            </w:pPr>
            <w:r w:rsidRPr="003132EA">
              <w:rPr>
                <w:rFonts w:cs="Lucida Grande"/>
                <w:sz w:val="20"/>
                <w:szCs w:val="20"/>
                <w:lang w:val="en-US"/>
              </w:rPr>
              <w:t xml:space="preserve">Appoint “Middle Years” mathematics teacher.  Concentrating </w:t>
            </w:r>
            <w:r>
              <w:rPr>
                <w:rFonts w:cs="Lucida Grande"/>
                <w:sz w:val="20"/>
                <w:szCs w:val="20"/>
                <w:lang w:val="en-US"/>
              </w:rPr>
              <w:t>on Primary and Secondary mathema</w:t>
            </w:r>
            <w:r w:rsidRPr="003132EA">
              <w:rPr>
                <w:rFonts w:cs="Lucida Grande"/>
                <w:sz w:val="20"/>
                <w:szCs w:val="20"/>
                <w:lang w:val="en-US"/>
              </w:rPr>
              <w:t xml:space="preserve">tics classes across stages 3 – 6. </w:t>
            </w:r>
            <w:r>
              <w:rPr>
                <w:rFonts w:cs="Lucida Grande"/>
                <w:sz w:val="20"/>
                <w:szCs w:val="20"/>
                <w:lang w:val="en-US"/>
              </w:rPr>
              <w:t xml:space="preserve"> Develop National curr</w:t>
            </w:r>
            <w:r w:rsidR="000462F3">
              <w:rPr>
                <w:rFonts w:cs="Lucida Grande"/>
                <w:sz w:val="20"/>
                <w:szCs w:val="20"/>
                <w:lang w:val="en-US"/>
              </w:rPr>
              <w:t>iculum cross Stage programs.</w:t>
            </w:r>
          </w:p>
        </w:tc>
        <w:tc>
          <w:tcPr>
            <w:tcW w:w="3549" w:type="dxa"/>
            <w:gridSpan w:val="3"/>
          </w:tcPr>
          <w:p w14:paraId="1D10D76F" w14:textId="77777777" w:rsidR="00E972B9" w:rsidRDefault="00E972B9" w:rsidP="00111E55">
            <w:pPr>
              <w:pStyle w:val="ListParagraph"/>
              <w:numPr>
                <w:ilvl w:val="0"/>
                <w:numId w:val="19"/>
              </w:numPr>
              <w:ind w:left="181" w:hanging="181"/>
              <w:jc w:val="both"/>
              <w:rPr>
                <w:sz w:val="20"/>
                <w:szCs w:val="20"/>
              </w:rPr>
            </w:pPr>
            <w:r w:rsidRPr="003132EA">
              <w:rPr>
                <w:sz w:val="20"/>
                <w:szCs w:val="20"/>
              </w:rPr>
              <w:t>Cross stage classes established throughout middle years.</w:t>
            </w:r>
          </w:p>
          <w:p w14:paraId="55D29BAA" w14:textId="2A257E24" w:rsidR="00E972B9" w:rsidRPr="00E972B9" w:rsidRDefault="00E972B9" w:rsidP="00111E55">
            <w:pPr>
              <w:pStyle w:val="ListParagraph"/>
              <w:numPr>
                <w:ilvl w:val="0"/>
                <w:numId w:val="19"/>
              </w:numPr>
              <w:ind w:left="181" w:hanging="181"/>
              <w:jc w:val="both"/>
              <w:rPr>
                <w:sz w:val="20"/>
                <w:szCs w:val="20"/>
              </w:rPr>
            </w:pPr>
            <w:r w:rsidRPr="00E972B9">
              <w:rPr>
                <w:sz w:val="20"/>
                <w:szCs w:val="20"/>
              </w:rPr>
              <w:t xml:space="preserve">Scope and sequence </w:t>
            </w:r>
            <w:proofErr w:type="gramStart"/>
            <w:r w:rsidRPr="00E972B9">
              <w:rPr>
                <w:sz w:val="20"/>
                <w:szCs w:val="20"/>
              </w:rPr>
              <w:t>programs .</w:t>
            </w:r>
            <w:proofErr w:type="gramEnd"/>
          </w:p>
        </w:tc>
        <w:tc>
          <w:tcPr>
            <w:tcW w:w="709" w:type="dxa"/>
            <w:vAlign w:val="center"/>
          </w:tcPr>
          <w:p w14:paraId="0BAAB82E" w14:textId="3B5EBBD7" w:rsidR="00E972B9" w:rsidRPr="003132EA" w:rsidRDefault="00E972B9" w:rsidP="006637E3">
            <w:pPr>
              <w:jc w:val="center"/>
              <w:rPr>
                <w:sz w:val="20"/>
                <w:szCs w:val="20"/>
              </w:rPr>
            </w:pPr>
            <w:r w:rsidRPr="006637E3">
              <w:rPr>
                <w:rFonts w:ascii="Zapf Dingbats" w:hAnsi="Zapf Dingbats"/>
                <w:b/>
                <w:color w:val="000000"/>
              </w:rPr>
              <w:t>✓</w:t>
            </w:r>
          </w:p>
        </w:tc>
        <w:tc>
          <w:tcPr>
            <w:tcW w:w="851" w:type="dxa"/>
            <w:vAlign w:val="center"/>
          </w:tcPr>
          <w:p w14:paraId="2F687402" w14:textId="3C58F8DA" w:rsidR="00E972B9" w:rsidRPr="003132EA" w:rsidRDefault="00E972B9" w:rsidP="006637E3">
            <w:pPr>
              <w:jc w:val="center"/>
              <w:rPr>
                <w:sz w:val="20"/>
                <w:szCs w:val="20"/>
              </w:rPr>
            </w:pPr>
            <w:r w:rsidRPr="006637E3">
              <w:rPr>
                <w:rFonts w:ascii="Zapf Dingbats" w:hAnsi="Zapf Dingbats"/>
                <w:b/>
                <w:color w:val="000000"/>
              </w:rPr>
              <w:t>✓</w:t>
            </w:r>
          </w:p>
        </w:tc>
        <w:tc>
          <w:tcPr>
            <w:tcW w:w="708" w:type="dxa"/>
            <w:vAlign w:val="center"/>
          </w:tcPr>
          <w:p w14:paraId="55374C83" w14:textId="4A3835D2" w:rsidR="00E972B9" w:rsidRPr="003132EA" w:rsidRDefault="00E972B9" w:rsidP="006637E3">
            <w:pPr>
              <w:jc w:val="center"/>
              <w:rPr>
                <w:sz w:val="20"/>
                <w:szCs w:val="20"/>
              </w:rPr>
            </w:pPr>
          </w:p>
        </w:tc>
        <w:tc>
          <w:tcPr>
            <w:tcW w:w="1701" w:type="dxa"/>
          </w:tcPr>
          <w:p w14:paraId="457F2AFC" w14:textId="3C4FA38E" w:rsidR="00E972B9" w:rsidRPr="003132EA" w:rsidRDefault="00E972B9" w:rsidP="00042514">
            <w:pPr>
              <w:jc w:val="both"/>
              <w:rPr>
                <w:sz w:val="20"/>
                <w:szCs w:val="20"/>
              </w:rPr>
            </w:pPr>
            <w:r w:rsidRPr="003132EA">
              <w:rPr>
                <w:sz w:val="20"/>
                <w:szCs w:val="20"/>
              </w:rPr>
              <w:t>Sec S</w:t>
            </w:r>
            <w:r>
              <w:rPr>
                <w:sz w:val="20"/>
                <w:szCs w:val="20"/>
              </w:rPr>
              <w:t>TLA</w:t>
            </w:r>
            <w:r w:rsidRPr="003132EA">
              <w:rPr>
                <w:sz w:val="20"/>
                <w:szCs w:val="20"/>
              </w:rPr>
              <w:t xml:space="preserve"> Prim/Sec math team</w:t>
            </w:r>
          </w:p>
        </w:tc>
        <w:tc>
          <w:tcPr>
            <w:tcW w:w="851" w:type="dxa"/>
          </w:tcPr>
          <w:p w14:paraId="3AA0E6E1" w14:textId="564248B0" w:rsidR="00E972B9" w:rsidRPr="003132EA" w:rsidRDefault="00E972B9" w:rsidP="00805731">
            <w:pPr>
              <w:jc w:val="center"/>
              <w:rPr>
                <w:sz w:val="20"/>
                <w:szCs w:val="20"/>
              </w:rPr>
            </w:pPr>
            <w:r>
              <w:rPr>
                <w:sz w:val="20"/>
                <w:szCs w:val="20"/>
              </w:rPr>
              <w:t>1, 2, 5 &amp; 6</w:t>
            </w:r>
          </w:p>
        </w:tc>
        <w:tc>
          <w:tcPr>
            <w:tcW w:w="2126" w:type="dxa"/>
          </w:tcPr>
          <w:p w14:paraId="363F44D0" w14:textId="47EB7A6E" w:rsidR="00E972B9" w:rsidRPr="003132EA" w:rsidRDefault="00E972B9" w:rsidP="00111E55">
            <w:pPr>
              <w:jc w:val="both"/>
              <w:rPr>
                <w:sz w:val="20"/>
                <w:szCs w:val="20"/>
              </w:rPr>
            </w:pPr>
            <w:r>
              <w:rPr>
                <w:sz w:val="20"/>
                <w:szCs w:val="20"/>
              </w:rPr>
              <w:t>NSP Staffing $56 014</w:t>
            </w:r>
          </w:p>
        </w:tc>
      </w:tr>
      <w:tr w:rsidR="00E972B9" w:rsidRPr="008C1A04" w14:paraId="48F25CDE" w14:textId="77777777" w:rsidTr="00A12D86">
        <w:trPr>
          <w:cantSplit/>
          <w:trHeight w:val="920"/>
        </w:trPr>
        <w:tc>
          <w:tcPr>
            <w:tcW w:w="5064" w:type="dxa"/>
          </w:tcPr>
          <w:p w14:paraId="749F3FCC" w14:textId="77777777" w:rsidR="00E972B9" w:rsidRPr="003132EA" w:rsidRDefault="00E972B9" w:rsidP="00E972B9">
            <w:pPr>
              <w:widowControl w:val="0"/>
              <w:autoSpaceDE w:val="0"/>
              <w:autoSpaceDN w:val="0"/>
              <w:adjustRightInd w:val="0"/>
              <w:jc w:val="both"/>
              <w:rPr>
                <w:rFonts w:cs="Lucida Grande"/>
                <w:sz w:val="20"/>
                <w:szCs w:val="20"/>
                <w:lang w:val="en-US"/>
              </w:rPr>
            </w:pPr>
            <w:r w:rsidRPr="003132EA">
              <w:rPr>
                <w:rFonts w:cs="Lucida Grande"/>
                <w:sz w:val="20"/>
                <w:szCs w:val="20"/>
                <w:lang w:val="en-US"/>
              </w:rPr>
              <w:t>Establish NAPLAN Analysis days within school and across Partnership schools.  Teachers programs specific lessons to meet student needs.</w:t>
            </w:r>
          </w:p>
          <w:p w14:paraId="1C5F79BC" w14:textId="77777777" w:rsidR="00E972B9" w:rsidRPr="003132EA" w:rsidRDefault="00E972B9" w:rsidP="00E972B9">
            <w:pPr>
              <w:widowControl w:val="0"/>
              <w:autoSpaceDE w:val="0"/>
              <w:autoSpaceDN w:val="0"/>
              <w:adjustRightInd w:val="0"/>
              <w:jc w:val="both"/>
              <w:rPr>
                <w:rFonts w:cs="Lucida Grande"/>
                <w:sz w:val="20"/>
                <w:szCs w:val="20"/>
                <w:lang w:val="en-US"/>
              </w:rPr>
            </w:pPr>
            <w:proofErr w:type="spellStart"/>
            <w:r w:rsidRPr="003132EA">
              <w:rPr>
                <w:rFonts w:cs="Lucida Grande"/>
                <w:sz w:val="20"/>
                <w:szCs w:val="20"/>
                <w:lang w:val="en-US"/>
              </w:rPr>
              <w:t>Mathemetics</w:t>
            </w:r>
            <w:proofErr w:type="spellEnd"/>
            <w:r w:rsidRPr="003132EA">
              <w:rPr>
                <w:rFonts w:cs="Lucida Grande"/>
                <w:sz w:val="20"/>
                <w:szCs w:val="20"/>
                <w:lang w:val="en-US"/>
              </w:rPr>
              <w:t xml:space="preserve"> team maps where mathematics is taught across KLAs and support staff to teach specific numeracy strategies within their KLA.</w:t>
            </w:r>
          </w:p>
          <w:p w14:paraId="07FD5AC7" w14:textId="15CDE842" w:rsidR="00E972B9" w:rsidRPr="003132EA" w:rsidRDefault="00E972B9" w:rsidP="003132EA">
            <w:pPr>
              <w:widowControl w:val="0"/>
              <w:autoSpaceDE w:val="0"/>
              <w:autoSpaceDN w:val="0"/>
              <w:adjustRightInd w:val="0"/>
              <w:jc w:val="both"/>
              <w:rPr>
                <w:rFonts w:cs="Lucida Grande"/>
                <w:sz w:val="20"/>
                <w:szCs w:val="20"/>
                <w:lang w:val="en-US"/>
              </w:rPr>
            </w:pPr>
            <w:r w:rsidRPr="003132EA">
              <w:rPr>
                <w:rFonts w:cs="Lucida Grande"/>
                <w:sz w:val="20"/>
                <w:szCs w:val="20"/>
                <w:lang w:val="en-US"/>
              </w:rPr>
              <w:t xml:space="preserve">Continue Implementation of </w:t>
            </w:r>
            <w:proofErr w:type="spellStart"/>
            <w:r w:rsidRPr="003132EA">
              <w:rPr>
                <w:rFonts w:cs="Lucida Grande"/>
                <w:sz w:val="20"/>
                <w:szCs w:val="20"/>
                <w:lang w:val="en-US"/>
              </w:rPr>
              <w:t>Mathletics</w:t>
            </w:r>
            <w:proofErr w:type="spellEnd"/>
            <w:r w:rsidRPr="003132EA">
              <w:rPr>
                <w:rFonts w:cs="Lucida Grande"/>
                <w:sz w:val="20"/>
                <w:szCs w:val="20"/>
                <w:lang w:val="en-US"/>
              </w:rPr>
              <w:t xml:space="preserve"> program</w:t>
            </w:r>
          </w:p>
        </w:tc>
        <w:tc>
          <w:tcPr>
            <w:tcW w:w="3549" w:type="dxa"/>
            <w:gridSpan w:val="3"/>
          </w:tcPr>
          <w:p w14:paraId="1753DFFB" w14:textId="77777777" w:rsidR="00E972B9" w:rsidRPr="003132EA" w:rsidRDefault="00E972B9" w:rsidP="00E972B9">
            <w:pPr>
              <w:pStyle w:val="ListParagraph"/>
              <w:numPr>
                <w:ilvl w:val="0"/>
                <w:numId w:val="19"/>
              </w:numPr>
              <w:ind w:left="181" w:hanging="181"/>
              <w:jc w:val="both"/>
              <w:rPr>
                <w:sz w:val="20"/>
                <w:szCs w:val="20"/>
              </w:rPr>
            </w:pPr>
            <w:r w:rsidRPr="003132EA">
              <w:rPr>
                <w:sz w:val="20"/>
                <w:szCs w:val="20"/>
              </w:rPr>
              <w:t>Analysis days held (JRAP and RAP virtual faculty minutes).</w:t>
            </w:r>
          </w:p>
          <w:p w14:paraId="07C455E9" w14:textId="77777777" w:rsidR="00E972B9" w:rsidRPr="003132EA" w:rsidRDefault="00E972B9" w:rsidP="00E972B9">
            <w:pPr>
              <w:pStyle w:val="ListParagraph"/>
              <w:numPr>
                <w:ilvl w:val="0"/>
                <w:numId w:val="19"/>
              </w:numPr>
              <w:ind w:left="181" w:hanging="181"/>
              <w:jc w:val="both"/>
              <w:rPr>
                <w:sz w:val="20"/>
                <w:szCs w:val="20"/>
              </w:rPr>
            </w:pPr>
            <w:r w:rsidRPr="003132EA">
              <w:rPr>
                <w:sz w:val="20"/>
                <w:szCs w:val="20"/>
              </w:rPr>
              <w:t xml:space="preserve">T&amp;L programs reflect mathematics strategies (NAPLAN </w:t>
            </w:r>
            <w:proofErr w:type="spellStart"/>
            <w:r w:rsidRPr="003132EA">
              <w:rPr>
                <w:sz w:val="20"/>
                <w:szCs w:val="20"/>
              </w:rPr>
              <w:t>Startegies</w:t>
            </w:r>
            <w:proofErr w:type="spellEnd"/>
            <w:r w:rsidRPr="003132EA">
              <w:rPr>
                <w:sz w:val="20"/>
                <w:szCs w:val="20"/>
              </w:rPr>
              <w:t>).</w:t>
            </w:r>
          </w:p>
          <w:p w14:paraId="1D902AE2" w14:textId="12208831" w:rsidR="00E972B9" w:rsidRPr="003132EA" w:rsidRDefault="00E972B9" w:rsidP="00111E55">
            <w:pPr>
              <w:jc w:val="both"/>
              <w:rPr>
                <w:sz w:val="20"/>
                <w:szCs w:val="20"/>
              </w:rPr>
            </w:pPr>
            <w:r w:rsidRPr="003132EA">
              <w:rPr>
                <w:sz w:val="20"/>
                <w:szCs w:val="20"/>
              </w:rPr>
              <w:t>All mathematics teachers trained in NAPLAN data analysis to identify learning needs of students.</w:t>
            </w:r>
          </w:p>
        </w:tc>
        <w:tc>
          <w:tcPr>
            <w:tcW w:w="709" w:type="dxa"/>
            <w:vAlign w:val="center"/>
          </w:tcPr>
          <w:p w14:paraId="3EC9E87C" w14:textId="05156A4A" w:rsidR="00E972B9" w:rsidRPr="003132EA" w:rsidRDefault="00E972B9" w:rsidP="006637E3">
            <w:pPr>
              <w:jc w:val="center"/>
              <w:rPr>
                <w:sz w:val="20"/>
                <w:szCs w:val="20"/>
              </w:rPr>
            </w:pPr>
            <w:r w:rsidRPr="006637E3">
              <w:rPr>
                <w:rFonts w:ascii="Zapf Dingbats" w:hAnsi="Zapf Dingbats"/>
                <w:b/>
                <w:color w:val="000000"/>
              </w:rPr>
              <w:t>✓</w:t>
            </w:r>
          </w:p>
        </w:tc>
        <w:tc>
          <w:tcPr>
            <w:tcW w:w="851" w:type="dxa"/>
            <w:vAlign w:val="center"/>
          </w:tcPr>
          <w:p w14:paraId="62E8A25B" w14:textId="219B4BFC" w:rsidR="00E972B9" w:rsidRPr="003132EA" w:rsidRDefault="00E972B9" w:rsidP="006637E3">
            <w:pPr>
              <w:jc w:val="center"/>
              <w:rPr>
                <w:sz w:val="20"/>
                <w:szCs w:val="20"/>
              </w:rPr>
            </w:pPr>
            <w:r w:rsidRPr="006637E3">
              <w:rPr>
                <w:rFonts w:ascii="Zapf Dingbats" w:hAnsi="Zapf Dingbats"/>
                <w:b/>
                <w:color w:val="000000"/>
              </w:rPr>
              <w:t>✓</w:t>
            </w:r>
          </w:p>
        </w:tc>
        <w:tc>
          <w:tcPr>
            <w:tcW w:w="708" w:type="dxa"/>
            <w:vAlign w:val="center"/>
          </w:tcPr>
          <w:p w14:paraId="11A95793" w14:textId="5DBED7BD" w:rsidR="00E972B9" w:rsidRPr="003132EA" w:rsidRDefault="00E972B9" w:rsidP="006637E3">
            <w:pPr>
              <w:jc w:val="center"/>
              <w:rPr>
                <w:sz w:val="20"/>
                <w:szCs w:val="20"/>
              </w:rPr>
            </w:pPr>
            <w:r w:rsidRPr="006637E3">
              <w:rPr>
                <w:rFonts w:ascii="Zapf Dingbats" w:hAnsi="Zapf Dingbats"/>
                <w:b/>
                <w:color w:val="000000"/>
              </w:rPr>
              <w:t>✓</w:t>
            </w:r>
          </w:p>
        </w:tc>
        <w:tc>
          <w:tcPr>
            <w:tcW w:w="1701" w:type="dxa"/>
          </w:tcPr>
          <w:p w14:paraId="28916610" w14:textId="7D675BA7" w:rsidR="00E972B9" w:rsidRPr="003132EA" w:rsidRDefault="00E972B9" w:rsidP="00042514">
            <w:pPr>
              <w:jc w:val="both"/>
              <w:rPr>
                <w:sz w:val="20"/>
                <w:szCs w:val="20"/>
              </w:rPr>
            </w:pPr>
            <w:r w:rsidRPr="003132EA">
              <w:rPr>
                <w:sz w:val="20"/>
                <w:szCs w:val="20"/>
              </w:rPr>
              <w:t>Primary and Secondary Maths Team</w:t>
            </w:r>
          </w:p>
        </w:tc>
        <w:tc>
          <w:tcPr>
            <w:tcW w:w="851" w:type="dxa"/>
          </w:tcPr>
          <w:p w14:paraId="6D054E79" w14:textId="01340863" w:rsidR="00E972B9" w:rsidRPr="003132EA" w:rsidRDefault="00E972B9" w:rsidP="00805731">
            <w:pPr>
              <w:jc w:val="center"/>
              <w:rPr>
                <w:sz w:val="20"/>
                <w:szCs w:val="20"/>
              </w:rPr>
            </w:pPr>
            <w:r>
              <w:rPr>
                <w:sz w:val="20"/>
                <w:szCs w:val="20"/>
              </w:rPr>
              <w:t>4, 5 &amp; 6</w:t>
            </w:r>
          </w:p>
        </w:tc>
        <w:tc>
          <w:tcPr>
            <w:tcW w:w="2126" w:type="dxa"/>
          </w:tcPr>
          <w:p w14:paraId="7FA06FEA" w14:textId="4432750A" w:rsidR="00E972B9" w:rsidRPr="003132EA" w:rsidRDefault="00E972B9" w:rsidP="00111E55">
            <w:pPr>
              <w:jc w:val="both"/>
              <w:rPr>
                <w:sz w:val="20"/>
                <w:szCs w:val="20"/>
              </w:rPr>
            </w:pPr>
            <w:r w:rsidRPr="003132EA">
              <w:rPr>
                <w:sz w:val="20"/>
                <w:szCs w:val="20"/>
              </w:rPr>
              <w:t>PL Days</w:t>
            </w:r>
            <w:r>
              <w:rPr>
                <w:sz w:val="20"/>
                <w:szCs w:val="20"/>
              </w:rPr>
              <w:t xml:space="preserve"> $2000.00</w:t>
            </w:r>
          </w:p>
        </w:tc>
      </w:tr>
      <w:tr w:rsidR="00E972B9" w:rsidRPr="008C1A04" w14:paraId="4A554839" w14:textId="77777777" w:rsidTr="00A12D86">
        <w:trPr>
          <w:cantSplit/>
          <w:trHeight w:val="920"/>
        </w:trPr>
        <w:tc>
          <w:tcPr>
            <w:tcW w:w="5064" w:type="dxa"/>
          </w:tcPr>
          <w:p w14:paraId="7AB8109C" w14:textId="77777777" w:rsidR="00E972B9" w:rsidRPr="003132EA" w:rsidRDefault="00E972B9" w:rsidP="00E972B9">
            <w:pPr>
              <w:widowControl w:val="0"/>
              <w:autoSpaceDE w:val="0"/>
              <w:autoSpaceDN w:val="0"/>
              <w:adjustRightInd w:val="0"/>
              <w:jc w:val="both"/>
              <w:rPr>
                <w:rFonts w:cs="Lucida Grande"/>
                <w:sz w:val="20"/>
                <w:szCs w:val="20"/>
                <w:lang w:val="en-US"/>
              </w:rPr>
            </w:pPr>
            <w:r w:rsidRPr="003132EA">
              <w:rPr>
                <w:rFonts w:cs="Lucida Grande"/>
                <w:sz w:val="20"/>
                <w:szCs w:val="20"/>
                <w:lang w:val="en-US"/>
              </w:rPr>
              <w:t>Mathematics scope and sequence program revised and implemented K-10 incorporating National Curriculum Syllabus implementation.</w:t>
            </w:r>
          </w:p>
          <w:p w14:paraId="0CD4C947" w14:textId="02623D8B" w:rsidR="00E972B9" w:rsidRPr="003132EA" w:rsidRDefault="00E972B9" w:rsidP="00111E55">
            <w:pPr>
              <w:widowControl w:val="0"/>
              <w:autoSpaceDE w:val="0"/>
              <w:autoSpaceDN w:val="0"/>
              <w:adjustRightInd w:val="0"/>
              <w:jc w:val="both"/>
              <w:rPr>
                <w:rFonts w:cs="Lucida Grande"/>
                <w:sz w:val="20"/>
                <w:szCs w:val="20"/>
                <w:lang w:val="en-US"/>
              </w:rPr>
            </w:pPr>
            <w:r w:rsidRPr="003132EA">
              <w:rPr>
                <w:rFonts w:cs="Lucida Grande"/>
                <w:sz w:val="20"/>
                <w:szCs w:val="20"/>
                <w:lang w:val="en-US"/>
              </w:rPr>
              <w:t>Key ideas program further developed by primary staff to include Scope and sequence, focusing on a "Middle School" continuum (K - 10)</w:t>
            </w:r>
          </w:p>
        </w:tc>
        <w:tc>
          <w:tcPr>
            <w:tcW w:w="3549" w:type="dxa"/>
            <w:gridSpan w:val="3"/>
          </w:tcPr>
          <w:p w14:paraId="0DDF9D32" w14:textId="77777777" w:rsidR="00E972B9" w:rsidRDefault="00E972B9" w:rsidP="00E972B9">
            <w:pPr>
              <w:pStyle w:val="ListParagraph"/>
              <w:numPr>
                <w:ilvl w:val="0"/>
                <w:numId w:val="40"/>
              </w:numPr>
              <w:ind w:left="181" w:hanging="181"/>
              <w:jc w:val="both"/>
              <w:rPr>
                <w:sz w:val="20"/>
                <w:szCs w:val="20"/>
              </w:rPr>
            </w:pPr>
            <w:r>
              <w:rPr>
                <w:sz w:val="20"/>
                <w:szCs w:val="20"/>
              </w:rPr>
              <w:t>K-10 Scope/Sequence</w:t>
            </w:r>
          </w:p>
          <w:p w14:paraId="569E3446" w14:textId="77777777" w:rsidR="00E972B9" w:rsidRDefault="00E972B9" w:rsidP="00E972B9">
            <w:pPr>
              <w:pStyle w:val="ListParagraph"/>
              <w:numPr>
                <w:ilvl w:val="0"/>
                <w:numId w:val="40"/>
              </w:numPr>
              <w:ind w:left="181" w:hanging="181"/>
              <w:jc w:val="both"/>
              <w:rPr>
                <w:sz w:val="20"/>
                <w:szCs w:val="20"/>
              </w:rPr>
            </w:pPr>
            <w:r>
              <w:rPr>
                <w:sz w:val="20"/>
                <w:szCs w:val="20"/>
              </w:rPr>
              <w:t>Key ideas program implementation</w:t>
            </w:r>
          </w:p>
          <w:p w14:paraId="0E483940" w14:textId="77777777" w:rsidR="00E972B9" w:rsidRPr="005C4851" w:rsidRDefault="00E972B9" w:rsidP="00E972B9">
            <w:pPr>
              <w:pStyle w:val="ListParagraph"/>
              <w:numPr>
                <w:ilvl w:val="0"/>
                <w:numId w:val="40"/>
              </w:numPr>
              <w:ind w:left="181" w:hanging="181"/>
              <w:jc w:val="both"/>
              <w:rPr>
                <w:sz w:val="20"/>
                <w:szCs w:val="20"/>
              </w:rPr>
            </w:pPr>
            <w:r>
              <w:rPr>
                <w:sz w:val="20"/>
                <w:szCs w:val="20"/>
              </w:rPr>
              <w:t xml:space="preserve">NAPLAN Value added growth 3-5, 5-7, 7-9 (above minimum growth expectations) </w:t>
            </w:r>
          </w:p>
          <w:p w14:paraId="5A3A66D5" w14:textId="77777777" w:rsidR="00E972B9" w:rsidRDefault="00E972B9" w:rsidP="005C4851">
            <w:pPr>
              <w:pStyle w:val="ListParagraph"/>
              <w:numPr>
                <w:ilvl w:val="0"/>
                <w:numId w:val="40"/>
              </w:numPr>
              <w:ind w:left="181" w:hanging="181"/>
              <w:jc w:val="both"/>
              <w:rPr>
                <w:sz w:val="20"/>
                <w:szCs w:val="20"/>
              </w:rPr>
            </w:pPr>
          </w:p>
        </w:tc>
        <w:tc>
          <w:tcPr>
            <w:tcW w:w="709" w:type="dxa"/>
            <w:vAlign w:val="center"/>
          </w:tcPr>
          <w:p w14:paraId="0D87E282" w14:textId="03C8FB3C"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851" w:type="dxa"/>
            <w:vAlign w:val="center"/>
          </w:tcPr>
          <w:p w14:paraId="310942A2" w14:textId="505ADC00"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708" w:type="dxa"/>
            <w:vAlign w:val="center"/>
          </w:tcPr>
          <w:p w14:paraId="4B4E1D8A" w14:textId="48B6D679" w:rsidR="00E972B9" w:rsidRPr="006637E3" w:rsidRDefault="00E972B9" w:rsidP="006637E3">
            <w:pPr>
              <w:jc w:val="center"/>
              <w:rPr>
                <w:rFonts w:ascii="Zapf Dingbats" w:hAnsi="Zapf Dingbats"/>
                <w:b/>
                <w:color w:val="000000"/>
              </w:rPr>
            </w:pPr>
            <w:r w:rsidRPr="006637E3">
              <w:rPr>
                <w:rFonts w:ascii="Zapf Dingbats" w:hAnsi="Zapf Dingbats"/>
                <w:b/>
                <w:color w:val="000000"/>
              </w:rPr>
              <w:t>✓</w:t>
            </w:r>
          </w:p>
        </w:tc>
        <w:tc>
          <w:tcPr>
            <w:tcW w:w="1701" w:type="dxa"/>
          </w:tcPr>
          <w:p w14:paraId="0ED00510" w14:textId="294EBE12" w:rsidR="00E972B9" w:rsidRPr="003132EA" w:rsidRDefault="00E972B9" w:rsidP="00042514">
            <w:pPr>
              <w:jc w:val="both"/>
              <w:rPr>
                <w:sz w:val="20"/>
                <w:szCs w:val="20"/>
              </w:rPr>
            </w:pPr>
            <w:r w:rsidRPr="003132EA">
              <w:rPr>
                <w:sz w:val="20"/>
                <w:szCs w:val="20"/>
              </w:rPr>
              <w:t xml:space="preserve">Primary and Secondary </w:t>
            </w:r>
            <w:r>
              <w:rPr>
                <w:sz w:val="20"/>
                <w:szCs w:val="20"/>
              </w:rPr>
              <w:t xml:space="preserve">Numeracy </w:t>
            </w:r>
            <w:r w:rsidRPr="003132EA">
              <w:rPr>
                <w:sz w:val="20"/>
                <w:szCs w:val="20"/>
              </w:rPr>
              <w:t>Team</w:t>
            </w:r>
          </w:p>
        </w:tc>
        <w:tc>
          <w:tcPr>
            <w:tcW w:w="851" w:type="dxa"/>
          </w:tcPr>
          <w:p w14:paraId="5D5EE6B1" w14:textId="4CDE7169" w:rsidR="00E972B9" w:rsidRDefault="00E972B9" w:rsidP="00805731">
            <w:pPr>
              <w:jc w:val="center"/>
              <w:rPr>
                <w:sz w:val="20"/>
                <w:szCs w:val="20"/>
              </w:rPr>
            </w:pPr>
            <w:r>
              <w:rPr>
                <w:sz w:val="20"/>
                <w:szCs w:val="20"/>
              </w:rPr>
              <w:t>5</w:t>
            </w:r>
          </w:p>
        </w:tc>
        <w:tc>
          <w:tcPr>
            <w:tcW w:w="2126" w:type="dxa"/>
          </w:tcPr>
          <w:p w14:paraId="0CB19DD1" w14:textId="77777777" w:rsidR="00E972B9" w:rsidRPr="003132EA" w:rsidRDefault="00E972B9" w:rsidP="00E972B9">
            <w:pPr>
              <w:jc w:val="both"/>
              <w:rPr>
                <w:sz w:val="20"/>
                <w:szCs w:val="20"/>
              </w:rPr>
            </w:pPr>
            <w:r w:rsidRPr="003132EA">
              <w:rPr>
                <w:sz w:val="20"/>
                <w:szCs w:val="20"/>
              </w:rPr>
              <w:t>DET budget</w:t>
            </w:r>
          </w:p>
          <w:p w14:paraId="15001825" w14:textId="77777777" w:rsidR="00E972B9" w:rsidRPr="003132EA" w:rsidRDefault="00E972B9" w:rsidP="00E972B9">
            <w:pPr>
              <w:jc w:val="both"/>
              <w:rPr>
                <w:sz w:val="20"/>
                <w:szCs w:val="20"/>
              </w:rPr>
            </w:pPr>
          </w:p>
          <w:p w14:paraId="1CC4F0C4" w14:textId="77777777" w:rsidR="00E972B9" w:rsidRPr="003132EA" w:rsidRDefault="00E972B9" w:rsidP="00111E55">
            <w:pPr>
              <w:jc w:val="both"/>
              <w:rPr>
                <w:sz w:val="20"/>
                <w:szCs w:val="20"/>
              </w:rPr>
            </w:pPr>
          </w:p>
        </w:tc>
      </w:tr>
      <w:tr w:rsidR="00E972B9" w:rsidRPr="008C1A04" w14:paraId="73D4F733" w14:textId="77777777" w:rsidTr="00A12D86">
        <w:trPr>
          <w:cantSplit/>
          <w:trHeight w:val="563"/>
        </w:trPr>
        <w:tc>
          <w:tcPr>
            <w:tcW w:w="5064" w:type="dxa"/>
          </w:tcPr>
          <w:p w14:paraId="08939A4E" w14:textId="77777777" w:rsidR="00E972B9" w:rsidRPr="003132EA" w:rsidRDefault="00E972B9" w:rsidP="00111E55">
            <w:pPr>
              <w:widowControl w:val="0"/>
              <w:autoSpaceDE w:val="0"/>
              <w:autoSpaceDN w:val="0"/>
              <w:adjustRightInd w:val="0"/>
              <w:jc w:val="both"/>
              <w:rPr>
                <w:rFonts w:cs="Lucida Grande"/>
                <w:sz w:val="20"/>
                <w:szCs w:val="20"/>
                <w:lang w:val="en-US"/>
              </w:rPr>
            </w:pPr>
            <w:r w:rsidRPr="003132EA">
              <w:rPr>
                <w:rFonts w:cs="Lucida Grande"/>
                <w:sz w:val="20"/>
                <w:szCs w:val="20"/>
                <w:lang w:val="en-US"/>
              </w:rPr>
              <w:t xml:space="preserve">Professional Learning for Best Start teacher in </w:t>
            </w:r>
          </w:p>
          <w:p w14:paraId="2193585D"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 xml:space="preserve">Targeted Early </w:t>
            </w:r>
            <w:proofErr w:type="spellStart"/>
            <w:r w:rsidRPr="003132EA">
              <w:rPr>
                <w:rFonts w:cs="Lucida Grande"/>
                <w:sz w:val="20"/>
                <w:szCs w:val="20"/>
                <w:lang w:val="en-US"/>
              </w:rPr>
              <w:t>Numeray</w:t>
            </w:r>
            <w:proofErr w:type="spellEnd"/>
            <w:r w:rsidRPr="003132EA">
              <w:rPr>
                <w:rFonts w:cs="Lucida Grande"/>
                <w:sz w:val="20"/>
                <w:szCs w:val="20"/>
                <w:lang w:val="en-US"/>
              </w:rPr>
              <w:t xml:space="preserve"> (TEN) and </w:t>
            </w:r>
          </w:p>
          <w:p w14:paraId="2CB199D7"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proofErr w:type="spellStart"/>
            <w:r w:rsidRPr="003132EA">
              <w:rPr>
                <w:rFonts w:cs="Lucida Grande"/>
                <w:sz w:val="20"/>
                <w:szCs w:val="20"/>
                <w:lang w:val="en-US"/>
              </w:rPr>
              <w:t>InTENsive</w:t>
            </w:r>
            <w:proofErr w:type="spellEnd"/>
            <w:r w:rsidRPr="003132EA">
              <w:rPr>
                <w:rFonts w:cs="Lucida Grande"/>
                <w:sz w:val="20"/>
                <w:szCs w:val="20"/>
                <w:lang w:val="en-US"/>
              </w:rPr>
              <w:t xml:space="preserve"> numeracy support</w:t>
            </w:r>
          </w:p>
        </w:tc>
        <w:tc>
          <w:tcPr>
            <w:tcW w:w="3549" w:type="dxa"/>
            <w:gridSpan w:val="3"/>
          </w:tcPr>
          <w:p w14:paraId="34678D78" w14:textId="77777777" w:rsidR="00E972B9" w:rsidRDefault="00E972B9" w:rsidP="005C4851">
            <w:pPr>
              <w:pStyle w:val="ListParagraph"/>
              <w:numPr>
                <w:ilvl w:val="0"/>
                <w:numId w:val="14"/>
              </w:numPr>
              <w:ind w:left="284" w:hanging="284"/>
              <w:jc w:val="both"/>
              <w:rPr>
                <w:sz w:val="20"/>
                <w:szCs w:val="20"/>
              </w:rPr>
            </w:pPr>
            <w:r>
              <w:rPr>
                <w:sz w:val="20"/>
                <w:szCs w:val="20"/>
              </w:rPr>
              <w:t>PL records</w:t>
            </w:r>
          </w:p>
          <w:p w14:paraId="03AB0F90" w14:textId="77777777" w:rsidR="00E972B9" w:rsidRDefault="00E972B9" w:rsidP="005C4851">
            <w:pPr>
              <w:pStyle w:val="ListParagraph"/>
              <w:numPr>
                <w:ilvl w:val="0"/>
                <w:numId w:val="14"/>
              </w:numPr>
              <w:ind w:left="284" w:hanging="284"/>
              <w:jc w:val="both"/>
              <w:rPr>
                <w:sz w:val="20"/>
                <w:szCs w:val="20"/>
              </w:rPr>
            </w:pPr>
            <w:r>
              <w:rPr>
                <w:sz w:val="20"/>
                <w:szCs w:val="20"/>
              </w:rPr>
              <w:t>Year 3 NAPLAN results</w:t>
            </w:r>
          </w:p>
          <w:p w14:paraId="5480A80E" w14:textId="77777777" w:rsidR="00E972B9" w:rsidRPr="005C4851" w:rsidRDefault="00E972B9" w:rsidP="005C4851">
            <w:pPr>
              <w:pStyle w:val="ListParagraph"/>
              <w:numPr>
                <w:ilvl w:val="0"/>
                <w:numId w:val="14"/>
              </w:numPr>
              <w:ind w:left="284" w:hanging="284"/>
              <w:jc w:val="both"/>
              <w:rPr>
                <w:sz w:val="20"/>
                <w:szCs w:val="20"/>
              </w:rPr>
            </w:pPr>
            <w:r>
              <w:rPr>
                <w:sz w:val="20"/>
                <w:szCs w:val="20"/>
              </w:rPr>
              <w:t>School based assessment/reports</w:t>
            </w:r>
          </w:p>
        </w:tc>
        <w:tc>
          <w:tcPr>
            <w:tcW w:w="709" w:type="dxa"/>
            <w:vAlign w:val="center"/>
          </w:tcPr>
          <w:p w14:paraId="66BC0962" w14:textId="77777777" w:rsidR="00E972B9" w:rsidRPr="003132EA" w:rsidRDefault="00E972B9" w:rsidP="006637E3">
            <w:pPr>
              <w:jc w:val="center"/>
              <w:rPr>
                <w:sz w:val="20"/>
                <w:szCs w:val="20"/>
              </w:rPr>
            </w:pPr>
            <w:r w:rsidRPr="006637E3">
              <w:rPr>
                <w:rFonts w:ascii="Zapf Dingbats" w:hAnsi="Zapf Dingbats"/>
                <w:b/>
                <w:color w:val="000000"/>
              </w:rPr>
              <w:t>✓</w:t>
            </w:r>
          </w:p>
        </w:tc>
        <w:tc>
          <w:tcPr>
            <w:tcW w:w="851" w:type="dxa"/>
            <w:vAlign w:val="center"/>
          </w:tcPr>
          <w:p w14:paraId="56C0EECF" w14:textId="77777777" w:rsidR="00E972B9" w:rsidRPr="003132EA" w:rsidRDefault="00E972B9" w:rsidP="006637E3">
            <w:pPr>
              <w:jc w:val="center"/>
              <w:rPr>
                <w:sz w:val="20"/>
                <w:szCs w:val="20"/>
              </w:rPr>
            </w:pPr>
            <w:r w:rsidRPr="006637E3">
              <w:rPr>
                <w:rFonts w:ascii="Zapf Dingbats" w:hAnsi="Zapf Dingbats"/>
                <w:b/>
                <w:color w:val="000000"/>
              </w:rPr>
              <w:t>✓</w:t>
            </w:r>
          </w:p>
        </w:tc>
        <w:tc>
          <w:tcPr>
            <w:tcW w:w="708" w:type="dxa"/>
            <w:vAlign w:val="center"/>
          </w:tcPr>
          <w:p w14:paraId="42965EDB" w14:textId="77777777" w:rsidR="00E972B9" w:rsidRPr="003132EA" w:rsidRDefault="00E972B9" w:rsidP="006637E3">
            <w:pPr>
              <w:jc w:val="center"/>
              <w:rPr>
                <w:sz w:val="20"/>
                <w:szCs w:val="20"/>
              </w:rPr>
            </w:pPr>
            <w:r w:rsidRPr="006637E3">
              <w:rPr>
                <w:rFonts w:ascii="Zapf Dingbats" w:hAnsi="Zapf Dingbats"/>
                <w:b/>
                <w:color w:val="000000"/>
              </w:rPr>
              <w:t>✓</w:t>
            </w:r>
          </w:p>
        </w:tc>
        <w:tc>
          <w:tcPr>
            <w:tcW w:w="1701" w:type="dxa"/>
          </w:tcPr>
          <w:p w14:paraId="1DC1C15E" w14:textId="3181D5A9" w:rsidR="00E972B9" w:rsidRPr="003132EA" w:rsidRDefault="00E972B9" w:rsidP="00111E55">
            <w:pPr>
              <w:jc w:val="both"/>
              <w:rPr>
                <w:sz w:val="20"/>
                <w:szCs w:val="20"/>
              </w:rPr>
            </w:pPr>
            <w:r>
              <w:rPr>
                <w:sz w:val="20"/>
                <w:szCs w:val="20"/>
              </w:rPr>
              <w:t>Best Start Teacher</w:t>
            </w:r>
          </w:p>
        </w:tc>
        <w:tc>
          <w:tcPr>
            <w:tcW w:w="851" w:type="dxa"/>
          </w:tcPr>
          <w:p w14:paraId="2D23E367" w14:textId="77777777" w:rsidR="00E972B9" w:rsidRPr="003132EA" w:rsidRDefault="00E972B9" w:rsidP="00805731">
            <w:pPr>
              <w:jc w:val="center"/>
              <w:rPr>
                <w:sz w:val="20"/>
                <w:szCs w:val="20"/>
              </w:rPr>
            </w:pPr>
          </w:p>
        </w:tc>
        <w:tc>
          <w:tcPr>
            <w:tcW w:w="2126" w:type="dxa"/>
          </w:tcPr>
          <w:p w14:paraId="54D7BF5B" w14:textId="2BC1A235" w:rsidR="00E972B9" w:rsidRPr="003132EA" w:rsidRDefault="00E972B9" w:rsidP="00111E55">
            <w:pPr>
              <w:jc w:val="both"/>
              <w:rPr>
                <w:sz w:val="20"/>
                <w:szCs w:val="20"/>
              </w:rPr>
            </w:pPr>
            <w:r>
              <w:rPr>
                <w:sz w:val="20"/>
                <w:szCs w:val="20"/>
              </w:rPr>
              <w:t>PL $500.00</w:t>
            </w:r>
          </w:p>
        </w:tc>
      </w:tr>
      <w:tr w:rsidR="00E972B9" w:rsidRPr="008C1A04" w14:paraId="04268EBE" w14:textId="77777777" w:rsidTr="00A12D86">
        <w:trPr>
          <w:cantSplit/>
          <w:trHeight w:val="563"/>
        </w:trPr>
        <w:tc>
          <w:tcPr>
            <w:tcW w:w="5064" w:type="dxa"/>
          </w:tcPr>
          <w:p w14:paraId="4C1C4401" w14:textId="77777777" w:rsidR="00E972B9" w:rsidRPr="003132EA" w:rsidRDefault="00E972B9" w:rsidP="00111E55">
            <w:pPr>
              <w:widowControl w:val="0"/>
              <w:autoSpaceDE w:val="0"/>
              <w:autoSpaceDN w:val="0"/>
              <w:adjustRightInd w:val="0"/>
              <w:jc w:val="both"/>
              <w:rPr>
                <w:rFonts w:cs="Lucida Grande"/>
                <w:sz w:val="20"/>
                <w:szCs w:val="20"/>
                <w:lang w:val="en-US"/>
              </w:rPr>
            </w:pPr>
            <w:r w:rsidRPr="003132EA">
              <w:rPr>
                <w:rFonts w:cs="Lucida Grande"/>
                <w:sz w:val="20"/>
                <w:szCs w:val="20"/>
                <w:lang w:val="en-US"/>
              </w:rPr>
              <w:t>Consolidate “hands on” resources in Count me In and Count me In Too. Continue Professional development Mathematics teachers.</w:t>
            </w:r>
          </w:p>
          <w:p w14:paraId="7369CA87" w14:textId="77777777" w:rsidR="00E972B9" w:rsidRPr="003132EA" w:rsidRDefault="00E972B9" w:rsidP="003132EA">
            <w:pPr>
              <w:pStyle w:val="ListParagraph"/>
              <w:widowControl w:val="0"/>
              <w:numPr>
                <w:ilvl w:val="0"/>
                <w:numId w:val="20"/>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Counting On, Count me in and CMI2</w:t>
            </w:r>
          </w:p>
          <w:p w14:paraId="3C8B9A06" w14:textId="77777777" w:rsidR="00E972B9" w:rsidRPr="003132EA" w:rsidRDefault="00E972B9" w:rsidP="00111E55">
            <w:pPr>
              <w:pStyle w:val="ListParagraph"/>
              <w:widowControl w:val="0"/>
              <w:numPr>
                <w:ilvl w:val="0"/>
                <w:numId w:val="20"/>
              </w:numPr>
              <w:autoSpaceDE w:val="0"/>
              <w:autoSpaceDN w:val="0"/>
              <w:adjustRightInd w:val="0"/>
              <w:ind w:left="284" w:hanging="284"/>
              <w:jc w:val="both"/>
              <w:rPr>
                <w:rFonts w:cs="Lucida Grande"/>
                <w:sz w:val="20"/>
                <w:szCs w:val="20"/>
                <w:lang w:val="en-US"/>
              </w:rPr>
            </w:pPr>
            <w:proofErr w:type="spellStart"/>
            <w:r w:rsidRPr="003132EA">
              <w:rPr>
                <w:rFonts w:cs="Lucida Grande"/>
                <w:sz w:val="20"/>
                <w:szCs w:val="20"/>
                <w:lang w:val="en-US"/>
              </w:rPr>
              <w:t>Riverina</w:t>
            </w:r>
            <w:proofErr w:type="spellEnd"/>
            <w:r w:rsidRPr="003132EA">
              <w:rPr>
                <w:rFonts w:cs="Lucida Grande"/>
                <w:sz w:val="20"/>
                <w:szCs w:val="20"/>
                <w:lang w:val="en-US"/>
              </w:rPr>
              <w:t xml:space="preserve"> </w:t>
            </w:r>
            <w:proofErr w:type="spellStart"/>
            <w:r w:rsidRPr="003132EA">
              <w:rPr>
                <w:rFonts w:cs="Lucida Grande"/>
                <w:sz w:val="20"/>
                <w:szCs w:val="20"/>
                <w:lang w:val="en-US"/>
              </w:rPr>
              <w:t>Maths</w:t>
            </w:r>
            <w:proofErr w:type="spellEnd"/>
            <w:r w:rsidRPr="003132EA">
              <w:rPr>
                <w:rFonts w:cs="Lucida Grande"/>
                <w:sz w:val="20"/>
                <w:szCs w:val="20"/>
                <w:lang w:val="en-US"/>
              </w:rPr>
              <w:t xml:space="preserve"> Association Conference</w:t>
            </w:r>
          </w:p>
          <w:p w14:paraId="52A0B11E" w14:textId="77777777" w:rsidR="00E972B9" w:rsidRPr="003132EA" w:rsidRDefault="00E972B9" w:rsidP="003132EA">
            <w:pPr>
              <w:pStyle w:val="ListParagraph"/>
              <w:widowControl w:val="0"/>
              <w:numPr>
                <w:ilvl w:val="0"/>
                <w:numId w:val="20"/>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 xml:space="preserve">Taking Off With Numeracy (TOWN) </w:t>
            </w:r>
          </w:p>
        </w:tc>
        <w:tc>
          <w:tcPr>
            <w:tcW w:w="3549" w:type="dxa"/>
            <w:gridSpan w:val="3"/>
          </w:tcPr>
          <w:p w14:paraId="79B7BD09" w14:textId="77777777" w:rsidR="00E972B9" w:rsidRDefault="00E972B9" w:rsidP="00111E55">
            <w:pPr>
              <w:pStyle w:val="ListParagraph"/>
              <w:numPr>
                <w:ilvl w:val="0"/>
                <w:numId w:val="19"/>
              </w:numPr>
              <w:ind w:left="181" w:hanging="181"/>
              <w:jc w:val="both"/>
              <w:rPr>
                <w:sz w:val="20"/>
                <w:szCs w:val="20"/>
              </w:rPr>
            </w:pPr>
            <w:r>
              <w:rPr>
                <w:sz w:val="20"/>
                <w:szCs w:val="20"/>
              </w:rPr>
              <w:t>Count me in/on resources/stocktake.</w:t>
            </w:r>
          </w:p>
          <w:p w14:paraId="18DC0D1D" w14:textId="77777777" w:rsidR="00E972B9" w:rsidRDefault="00E972B9" w:rsidP="00111E55">
            <w:pPr>
              <w:pStyle w:val="ListParagraph"/>
              <w:numPr>
                <w:ilvl w:val="0"/>
                <w:numId w:val="19"/>
              </w:numPr>
              <w:ind w:left="181" w:hanging="181"/>
              <w:jc w:val="both"/>
              <w:rPr>
                <w:sz w:val="20"/>
                <w:szCs w:val="20"/>
              </w:rPr>
            </w:pPr>
            <w:r>
              <w:rPr>
                <w:sz w:val="20"/>
                <w:szCs w:val="20"/>
              </w:rPr>
              <w:t xml:space="preserve">Year 3 – 9 </w:t>
            </w:r>
            <w:proofErr w:type="spellStart"/>
            <w:r>
              <w:rPr>
                <w:sz w:val="20"/>
                <w:szCs w:val="20"/>
              </w:rPr>
              <w:t>Naplan</w:t>
            </w:r>
            <w:proofErr w:type="spellEnd"/>
            <w:r>
              <w:rPr>
                <w:sz w:val="20"/>
                <w:szCs w:val="20"/>
              </w:rPr>
              <w:t xml:space="preserve"> data</w:t>
            </w:r>
          </w:p>
          <w:p w14:paraId="4CEFDB57" w14:textId="77777777" w:rsidR="00E972B9" w:rsidRPr="003132EA" w:rsidRDefault="00E972B9" w:rsidP="00111E55">
            <w:pPr>
              <w:pStyle w:val="ListParagraph"/>
              <w:numPr>
                <w:ilvl w:val="0"/>
                <w:numId w:val="19"/>
              </w:numPr>
              <w:ind w:left="181" w:hanging="181"/>
              <w:jc w:val="both"/>
              <w:rPr>
                <w:sz w:val="20"/>
                <w:szCs w:val="20"/>
              </w:rPr>
            </w:pPr>
            <w:r>
              <w:rPr>
                <w:sz w:val="20"/>
                <w:szCs w:val="20"/>
              </w:rPr>
              <w:t>School based assessment reports improvement top 3 grades (A, B &amp; C).</w:t>
            </w:r>
          </w:p>
        </w:tc>
        <w:tc>
          <w:tcPr>
            <w:tcW w:w="709" w:type="dxa"/>
            <w:vAlign w:val="center"/>
          </w:tcPr>
          <w:p w14:paraId="28BE6F39" w14:textId="77777777" w:rsidR="00E972B9" w:rsidRPr="003132EA" w:rsidRDefault="00E972B9" w:rsidP="006637E3">
            <w:pPr>
              <w:jc w:val="center"/>
              <w:rPr>
                <w:sz w:val="20"/>
                <w:szCs w:val="20"/>
              </w:rPr>
            </w:pPr>
            <w:r w:rsidRPr="006637E3">
              <w:rPr>
                <w:rFonts w:ascii="Zapf Dingbats" w:hAnsi="Zapf Dingbats"/>
                <w:b/>
                <w:color w:val="000000"/>
              </w:rPr>
              <w:t>✓</w:t>
            </w:r>
          </w:p>
        </w:tc>
        <w:tc>
          <w:tcPr>
            <w:tcW w:w="851" w:type="dxa"/>
            <w:vAlign w:val="center"/>
          </w:tcPr>
          <w:p w14:paraId="2CBDB6A6" w14:textId="77777777" w:rsidR="00E972B9" w:rsidRPr="003132EA" w:rsidRDefault="00E972B9" w:rsidP="006637E3">
            <w:pPr>
              <w:jc w:val="center"/>
              <w:rPr>
                <w:sz w:val="20"/>
                <w:szCs w:val="20"/>
              </w:rPr>
            </w:pPr>
          </w:p>
        </w:tc>
        <w:tc>
          <w:tcPr>
            <w:tcW w:w="708" w:type="dxa"/>
            <w:vAlign w:val="center"/>
          </w:tcPr>
          <w:p w14:paraId="0514C916" w14:textId="77777777" w:rsidR="00E972B9" w:rsidRPr="003132EA" w:rsidRDefault="00E972B9" w:rsidP="006637E3">
            <w:pPr>
              <w:jc w:val="center"/>
              <w:rPr>
                <w:sz w:val="20"/>
                <w:szCs w:val="20"/>
              </w:rPr>
            </w:pPr>
          </w:p>
        </w:tc>
        <w:tc>
          <w:tcPr>
            <w:tcW w:w="1701" w:type="dxa"/>
          </w:tcPr>
          <w:p w14:paraId="09730F1D" w14:textId="5CEE8BAF" w:rsidR="00E972B9" w:rsidRPr="003132EA" w:rsidRDefault="00E972B9" w:rsidP="00111E55">
            <w:pPr>
              <w:jc w:val="both"/>
              <w:rPr>
                <w:sz w:val="20"/>
                <w:szCs w:val="20"/>
              </w:rPr>
            </w:pPr>
            <w:r>
              <w:rPr>
                <w:sz w:val="20"/>
                <w:szCs w:val="20"/>
              </w:rPr>
              <w:t>Primary Team</w:t>
            </w:r>
          </w:p>
        </w:tc>
        <w:tc>
          <w:tcPr>
            <w:tcW w:w="851" w:type="dxa"/>
          </w:tcPr>
          <w:p w14:paraId="1E176EE7" w14:textId="118E75B4" w:rsidR="00E972B9" w:rsidRPr="003132EA" w:rsidRDefault="00E972B9" w:rsidP="00805731">
            <w:pPr>
              <w:jc w:val="center"/>
              <w:rPr>
                <w:sz w:val="20"/>
                <w:szCs w:val="20"/>
              </w:rPr>
            </w:pPr>
            <w:r>
              <w:rPr>
                <w:sz w:val="20"/>
                <w:szCs w:val="20"/>
              </w:rPr>
              <w:t>5</w:t>
            </w:r>
          </w:p>
        </w:tc>
        <w:tc>
          <w:tcPr>
            <w:tcW w:w="2126" w:type="dxa"/>
          </w:tcPr>
          <w:p w14:paraId="04066392" w14:textId="3C192588" w:rsidR="00E972B9" w:rsidRPr="003132EA" w:rsidRDefault="00E972B9" w:rsidP="00111E55">
            <w:pPr>
              <w:jc w:val="both"/>
              <w:rPr>
                <w:sz w:val="20"/>
                <w:szCs w:val="20"/>
              </w:rPr>
            </w:pPr>
            <w:r>
              <w:rPr>
                <w:sz w:val="20"/>
                <w:szCs w:val="20"/>
              </w:rPr>
              <w:t>Primary Budget</w:t>
            </w:r>
            <w:r w:rsidRPr="003132EA">
              <w:rPr>
                <w:sz w:val="20"/>
                <w:szCs w:val="20"/>
              </w:rPr>
              <w:t xml:space="preserve"> $1000</w:t>
            </w:r>
          </w:p>
        </w:tc>
      </w:tr>
      <w:tr w:rsidR="00E972B9" w:rsidRPr="008C1A04" w14:paraId="2E690E97" w14:textId="77777777" w:rsidTr="00A12D86">
        <w:trPr>
          <w:cantSplit/>
          <w:trHeight w:val="759"/>
        </w:trPr>
        <w:tc>
          <w:tcPr>
            <w:tcW w:w="5064" w:type="dxa"/>
          </w:tcPr>
          <w:p w14:paraId="04D05D49" w14:textId="77777777" w:rsidR="00E972B9" w:rsidRPr="003132EA" w:rsidRDefault="00E972B9" w:rsidP="00111E55">
            <w:pPr>
              <w:widowControl w:val="0"/>
              <w:autoSpaceDE w:val="0"/>
              <w:autoSpaceDN w:val="0"/>
              <w:adjustRightInd w:val="0"/>
              <w:jc w:val="both"/>
              <w:rPr>
                <w:rFonts w:cs="Lucida Grande"/>
                <w:sz w:val="20"/>
                <w:szCs w:val="20"/>
                <w:lang w:val="en-US"/>
              </w:rPr>
            </w:pPr>
            <w:r w:rsidRPr="003132EA">
              <w:rPr>
                <w:rFonts w:cs="Lucida Grande"/>
                <w:sz w:val="20"/>
                <w:szCs w:val="20"/>
                <w:lang w:val="en-US"/>
              </w:rPr>
              <w:t xml:space="preserve">Enhance Mathematics Virtual Faculty relationships throughout the </w:t>
            </w:r>
            <w:proofErr w:type="spellStart"/>
            <w:r w:rsidRPr="003132EA">
              <w:rPr>
                <w:rFonts w:cs="Lucida Grande"/>
                <w:sz w:val="20"/>
                <w:szCs w:val="20"/>
                <w:lang w:val="en-US"/>
              </w:rPr>
              <w:t>Riverina</w:t>
            </w:r>
            <w:proofErr w:type="spellEnd"/>
            <w:r w:rsidRPr="003132EA">
              <w:rPr>
                <w:rFonts w:cs="Lucida Grande"/>
                <w:sz w:val="20"/>
                <w:szCs w:val="20"/>
                <w:lang w:val="en-US"/>
              </w:rPr>
              <w:t xml:space="preserve"> Access </w:t>
            </w:r>
            <w:proofErr w:type="spellStart"/>
            <w:r w:rsidRPr="003132EA">
              <w:rPr>
                <w:rFonts w:cs="Lucida Grande"/>
                <w:sz w:val="20"/>
                <w:szCs w:val="20"/>
                <w:lang w:val="en-US"/>
              </w:rPr>
              <w:t>Partneship</w:t>
            </w:r>
            <w:proofErr w:type="spellEnd"/>
            <w:r w:rsidRPr="003132EA">
              <w:rPr>
                <w:rFonts w:cs="Lucida Grande"/>
                <w:sz w:val="20"/>
                <w:szCs w:val="20"/>
                <w:lang w:val="en-US"/>
              </w:rPr>
              <w:t xml:space="preserve"> across stages 3 – 6. Develop and implement</w:t>
            </w:r>
          </w:p>
          <w:p w14:paraId="48975FF5"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Scope and sequences</w:t>
            </w:r>
          </w:p>
          <w:p w14:paraId="72491ACF"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Assessment tools of/for learning</w:t>
            </w:r>
          </w:p>
          <w:p w14:paraId="79966B1C"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 xml:space="preserve">Consistent teacher </w:t>
            </w:r>
            <w:proofErr w:type="spellStart"/>
            <w:r w:rsidRPr="003132EA">
              <w:rPr>
                <w:rFonts w:cs="Lucida Grande"/>
                <w:sz w:val="20"/>
                <w:szCs w:val="20"/>
                <w:lang w:val="en-US"/>
              </w:rPr>
              <w:t>Judgement</w:t>
            </w:r>
            <w:proofErr w:type="spellEnd"/>
          </w:p>
          <w:p w14:paraId="56DF619F" w14:textId="77777777" w:rsidR="00E972B9" w:rsidRPr="003132EA" w:rsidRDefault="00E972B9" w:rsidP="00111E55">
            <w:pPr>
              <w:pStyle w:val="ListParagraph"/>
              <w:widowControl w:val="0"/>
              <w:numPr>
                <w:ilvl w:val="0"/>
                <w:numId w:val="14"/>
              </w:numPr>
              <w:autoSpaceDE w:val="0"/>
              <w:autoSpaceDN w:val="0"/>
              <w:adjustRightInd w:val="0"/>
              <w:ind w:left="284" w:hanging="284"/>
              <w:jc w:val="both"/>
              <w:rPr>
                <w:rFonts w:cs="Lucida Grande"/>
                <w:sz w:val="20"/>
                <w:szCs w:val="20"/>
                <w:lang w:val="en-US"/>
              </w:rPr>
            </w:pPr>
            <w:r w:rsidRPr="003132EA">
              <w:rPr>
                <w:rFonts w:cs="Lucida Grande"/>
                <w:sz w:val="20"/>
                <w:szCs w:val="20"/>
                <w:lang w:val="en-US"/>
              </w:rPr>
              <w:t>Shared Professional Learning</w:t>
            </w:r>
          </w:p>
        </w:tc>
        <w:tc>
          <w:tcPr>
            <w:tcW w:w="3549" w:type="dxa"/>
            <w:gridSpan w:val="3"/>
          </w:tcPr>
          <w:p w14:paraId="52B0F11E" w14:textId="77777777" w:rsidR="00E972B9" w:rsidRPr="003132EA" w:rsidRDefault="00E972B9" w:rsidP="00111E55">
            <w:pPr>
              <w:pStyle w:val="ListParagraph"/>
              <w:numPr>
                <w:ilvl w:val="0"/>
                <w:numId w:val="14"/>
              </w:numPr>
              <w:ind w:left="181" w:hanging="181"/>
              <w:jc w:val="both"/>
              <w:rPr>
                <w:sz w:val="20"/>
                <w:szCs w:val="20"/>
              </w:rPr>
            </w:pPr>
            <w:r w:rsidRPr="003132EA">
              <w:rPr>
                <w:sz w:val="20"/>
                <w:szCs w:val="20"/>
              </w:rPr>
              <w:t>Regular faculty meetings and network days to develop assessment tools, programs and scope/sequences.</w:t>
            </w:r>
          </w:p>
          <w:p w14:paraId="691EFC5D" w14:textId="77777777" w:rsidR="00E972B9" w:rsidRPr="003132EA" w:rsidRDefault="00E972B9" w:rsidP="00111E55">
            <w:pPr>
              <w:pStyle w:val="ListParagraph"/>
              <w:numPr>
                <w:ilvl w:val="0"/>
                <w:numId w:val="14"/>
              </w:numPr>
              <w:ind w:left="181" w:hanging="181"/>
              <w:jc w:val="both"/>
              <w:rPr>
                <w:sz w:val="20"/>
                <w:szCs w:val="20"/>
              </w:rPr>
            </w:pPr>
            <w:r w:rsidRPr="003132EA">
              <w:rPr>
                <w:sz w:val="20"/>
                <w:szCs w:val="20"/>
              </w:rPr>
              <w:t>JRAP Maths faculty minutes/meetings</w:t>
            </w:r>
          </w:p>
          <w:p w14:paraId="5EC7623F" w14:textId="77777777" w:rsidR="00E972B9" w:rsidRPr="003132EA" w:rsidRDefault="00E972B9" w:rsidP="00111E55">
            <w:pPr>
              <w:pStyle w:val="ListParagraph"/>
              <w:numPr>
                <w:ilvl w:val="0"/>
                <w:numId w:val="14"/>
              </w:numPr>
              <w:ind w:left="181" w:hanging="181"/>
              <w:jc w:val="both"/>
              <w:rPr>
                <w:sz w:val="20"/>
                <w:szCs w:val="20"/>
              </w:rPr>
            </w:pPr>
            <w:r w:rsidRPr="003132EA">
              <w:rPr>
                <w:sz w:val="20"/>
                <w:szCs w:val="20"/>
              </w:rPr>
              <w:t>RAP and JRAP teachers have joint PL opportunities.</w:t>
            </w:r>
          </w:p>
        </w:tc>
        <w:tc>
          <w:tcPr>
            <w:tcW w:w="709" w:type="dxa"/>
            <w:vAlign w:val="center"/>
          </w:tcPr>
          <w:p w14:paraId="2210FD87" w14:textId="77777777" w:rsidR="00E972B9" w:rsidRPr="003132EA" w:rsidRDefault="00E972B9" w:rsidP="006637E3">
            <w:pPr>
              <w:jc w:val="center"/>
              <w:rPr>
                <w:sz w:val="20"/>
                <w:szCs w:val="20"/>
              </w:rPr>
            </w:pPr>
            <w:r w:rsidRPr="006637E3">
              <w:rPr>
                <w:rFonts w:ascii="Zapf Dingbats" w:hAnsi="Zapf Dingbats"/>
                <w:b/>
                <w:color w:val="000000"/>
              </w:rPr>
              <w:t>✓</w:t>
            </w:r>
          </w:p>
        </w:tc>
        <w:tc>
          <w:tcPr>
            <w:tcW w:w="851" w:type="dxa"/>
            <w:vAlign w:val="center"/>
          </w:tcPr>
          <w:p w14:paraId="00DAFA71" w14:textId="77777777" w:rsidR="00E972B9" w:rsidRPr="003132EA" w:rsidRDefault="00E972B9" w:rsidP="006637E3">
            <w:pPr>
              <w:jc w:val="center"/>
              <w:rPr>
                <w:sz w:val="20"/>
                <w:szCs w:val="20"/>
              </w:rPr>
            </w:pPr>
            <w:r w:rsidRPr="006637E3">
              <w:rPr>
                <w:rFonts w:ascii="Zapf Dingbats" w:hAnsi="Zapf Dingbats"/>
                <w:b/>
                <w:color w:val="000000"/>
              </w:rPr>
              <w:t>✓</w:t>
            </w:r>
          </w:p>
        </w:tc>
        <w:tc>
          <w:tcPr>
            <w:tcW w:w="708" w:type="dxa"/>
            <w:vAlign w:val="center"/>
          </w:tcPr>
          <w:p w14:paraId="6BC65EB8" w14:textId="77777777" w:rsidR="00E972B9" w:rsidRPr="003132EA" w:rsidRDefault="00E972B9" w:rsidP="006637E3">
            <w:pPr>
              <w:jc w:val="center"/>
              <w:rPr>
                <w:sz w:val="20"/>
                <w:szCs w:val="20"/>
              </w:rPr>
            </w:pPr>
          </w:p>
        </w:tc>
        <w:tc>
          <w:tcPr>
            <w:tcW w:w="1701" w:type="dxa"/>
          </w:tcPr>
          <w:p w14:paraId="342CB65A" w14:textId="023A789E" w:rsidR="00E972B9" w:rsidRPr="003132EA" w:rsidRDefault="00E972B9" w:rsidP="00111E55">
            <w:pPr>
              <w:jc w:val="both"/>
              <w:rPr>
                <w:sz w:val="20"/>
                <w:szCs w:val="20"/>
              </w:rPr>
            </w:pPr>
            <w:r>
              <w:rPr>
                <w:sz w:val="20"/>
                <w:szCs w:val="20"/>
              </w:rPr>
              <w:t>Primary Secondary Maths Team and JRAP Team</w:t>
            </w:r>
          </w:p>
        </w:tc>
        <w:tc>
          <w:tcPr>
            <w:tcW w:w="851" w:type="dxa"/>
          </w:tcPr>
          <w:p w14:paraId="325C634D" w14:textId="4587B513" w:rsidR="00E972B9" w:rsidRPr="003132EA" w:rsidRDefault="00E972B9" w:rsidP="00805731">
            <w:pPr>
              <w:jc w:val="center"/>
              <w:rPr>
                <w:sz w:val="20"/>
                <w:szCs w:val="20"/>
              </w:rPr>
            </w:pPr>
            <w:r>
              <w:rPr>
                <w:sz w:val="20"/>
                <w:szCs w:val="20"/>
              </w:rPr>
              <w:t>6</w:t>
            </w:r>
          </w:p>
        </w:tc>
        <w:tc>
          <w:tcPr>
            <w:tcW w:w="2126" w:type="dxa"/>
          </w:tcPr>
          <w:p w14:paraId="1831E94B" w14:textId="77777777" w:rsidR="00E972B9" w:rsidRDefault="00E972B9" w:rsidP="00111E55">
            <w:pPr>
              <w:jc w:val="both"/>
              <w:rPr>
                <w:sz w:val="20"/>
                <w:szCs w:val="20"/>
              </w:rPr>
            </w:pPr>
            <w:r>
              <w:rPr>
                <w:sz w:val="20"/>
                <w:szCs w:val="20"/>
              </w:rPr>
              <w:t>NSP Staffing release WSS: $3000.00</w:t>
            </w:r>
          </w:p>
          <w:p w14:paraId="1D5A5B30" w14:textId="2FB8627F" w:rsidR="00E972B9" w:rsidRPr="003132EA" w:rsidRDefault="00E972B9" w:rsidP="00111E55">
            <w:pPr>
              <w:jc w:val="both"/>
              <w:rPr>
                <w:sz w:val="20"/>
                <w:szCs w:val="20"/>
              </w:rPr>
            </w:pPr>
            <w:r>
              <w:rPr>
                <w:sz w:val="20"/>
                <w:szCs w:val="20"/>
              </w:rPr>
              <w:t>= 10 days</w:t>
            </w:r>
          </w:p>
        </w:tc>
      </w:tr>
    </w:tbl>
    <w:p w14:paraId="0F617BA5" w14:textId="4DCF95F3" w:rsidR="006C18B6" w:rsidRDefault="006C18B6" w:rsidP="00111E55">
      <w:pPr>
        <w:tabs>
          <w:tab w:val="left" w:pos="13325"/>
        </w:tabs>
        <w:jc w:val="both"/>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6"/>
        <w:gridCol w:w="425"/>
        <w:gridCol w:w="3260"/>
        <w:gridCol w:w="756"/>
        <w:gridCol w:w="756"/>
        <w:gridCol w:w="756"/>
        <w:gridCol w:w="1559"/>
        <w:gridCol w:w="851"/>
        <w:gridCol w:w="2126"/>
      </w:tblGrid>
      <w:tr w:rsidR="005D0743" w:rsidRPr="008C1A04" w14:paraId="58121619" w14:textId="77777777" w:rsidTr="00B54614">
        <w:tc>
          <w:tcPr>
            <w:tcW w:w="15559" w:type="dxa"/>
            <w:gridSpan w:val="10"/>
            <w:shd w:val="clear" w:color="auto" w:fill="8DB3E2"/>
          </w:tcPr>
          <w:p w14:paraId="29D112AE" w14:textId="77777777" w:rsidR="005D0743" w:rsidRPr="008C1A04" w:rsidRDefault="005D0743" w:rsidP="00111E55">
            <w:pPr>
              <w:jc w:val="both"/>
            </w:pPr>
            <w:r w:rsidRPr="008C1A04">
              <w:t xml:space="preserve">SCHOOL IDENTIFIED PRIORITY   </w:t>
            </w:r>
          </w:p>
          <w:p w14:paraId="54C6575B" w14:textId="77777777" w:rsidR="005D0743" w:rsidRPr="008C1A04" w:rsidRDefault="005D0743" w:rsidP="00111E55">
            <w:pPr>
              <w:jc w:val="both"/>
            </w:pPr>
            <w:r>
              <w:t>Engagement and Retention</w:t>
            </w:r>
          </w:p>
        </w:tc>
      </w:tr>
      <w:tr w:rsidR="005D0743" w:rsidRPr="008C1A04" w14:paraId="02C38BBA" w14:textId="77777777" w:rsidTr="00B54614">
        <w:trPr>
          <w:cantSplit/>
          <w:trHeight w:val="1134"/>
        </w:trPr>
        <w:tc>
          <w:tcPr>
            <w:tcW w:w="5070" w:type="dxa"/>
            <w:gridSpan w:val="2"/>
          </w:tcPr>
          <w:p w14:paraId="48E6A755" w14:textId="77777777" w:rsidR="000B075A" w:rsidRPr="00CB6F48" w:rsidRDefault="000B075A" w:rsidP="00111E55">
            <w:pPr>
              <w:jc w:val="both"/>
              <w:rPr>
                <w:rFonts w:cs="Arial"/>
                <w:sz w:val="22"/>
                <w:szCs w:val="22"/>
              </w:rPr>
            </w:pPr>
            <w:r w:rsidRPr="00CB6F48">
              <w:rPr>
                <w:rFonts w:cs="Arial"/>
                <w:sz w:val="22"/>
                <w:szCs w:val="22"/>
              </w:rPr>
              <w:t xml:space="preserve">Engagement and Retention:  Increase overall community, parent, student and staff engagement as measured by: </w:t>
            </w:r>
          </w:p>
          <w:p w14:paraId="53AE3115" w14:textId="77777777" w:rsidR="000B075A" w:rsidRPr="00CB6F48" w:rsidRDefault="000B075A" w:rsidP="00111E55">
            <w:pPr>
              <w:pStyle w:val="ListParagraph"/>
              <w:numPr>
                <w:ilvl w:val="0"/>
                <w:numId w:val="4"/>
              </w:numPr>
              <w:ind w:left="284" w:hanging="284"/>
              <w:jc w:val="both"/>
              <w:rPr>
                <w:rFonts w:cs="Arial"/>
                <w:sz w:val="22"/>
                <w:szCs w:val="22"/>
              </w:rPr>
            </w:pPr>
            <w:proofErr w:type="gramStart"/>
            <w:r w:rsidRPr="00CB6F48">
              <w:rPr>
                <w:rFonts w:cs="Arial"/>
                <w:sz w:val="22"/>
                <w:szCs w:val="22"/>
              </w:rPr>
              <w:t>attendance</w:t>
            </w:r>
            <w:proofErr w:type="gramEnd"/>
            <w:r w:rsidRPr="00CB6F48">
              <w:rPr>
                <w:rFonts w:cs="Arial"/>
                <w:sz w:val="22"/>
                <w:szCs w:val="22"/>
              </w:rPr>
              <w:t xml:space="preserve">, </w:t>
            </w:r>
          </w:p>
          <w:p w14:paraId="5C9DDE39" w14:textId="77777777" w:rsidR="000B075A" w:rsidRPr="00CB6F48" w:rsidRDefault="000B075A" w:rsidP="00111E55">
            <w:pPr>
              <w:pStyle w:val="ListParagraph"/>
              <w:numPr>
                <w:ilvl w:val="0"/>
                <w:numId w:val="4"/>
              </w:numPr>
              <w:ind w:left="284" w:hanging="284"/>
              <w:jc w:val="both"/>
              <w:rPr>
                <w:rFonts w:cs="Arial"/>
                <w:sz w:val="22"/>
                <w:szCs w:val="22"/>
              </w:rPr>
            </w:pPr>
            <w:proofErr w:type="gramStart"/>
            <w:r w:rsidRPr="00CB6F48">
              <w:rPr>
                <w:rFonts w:cs="Arial"/>
                <w:sz w:val="22"/>
                <w:szCs w:val="22"/>
              </w:rPr>
              <w:t>community</w:t>
            </w:r>
            <w:proofErr w:type="gramEnd"/>
            <w:r w:rsidRPr="00CB6F48">
              <w:rPr>
                <w:rFonts w:cs="Arial"/>
                <w:sz w:val="22"/>
                <w:szCs w:val="22"/>
              </w:rPr>
              <w:t xml:space="preserve"> participation, </w:t>
            </w:r>
          </w:p>
          <w:p w14:paraId="2F632A9E" w14:textId="77777777" w:rsidR="000B075A" w:rsidRPr="00CB6F48" w:rsidRDefault="000B075A" w:rsidP="00111E55">
            <w:pPr>
              <w:pStyle w:val="ListParagraph"/>
              <w:numPr>
                <w:ilvl w:val="0"/>
                <w:numId w:val="4"/>
              </w:numPr>
              <w:ind w:left="284" w:hanging="284"/>
              <w:jc w:val="both"/>
              <w:rPr>
                <w:rFonts w:cs="Arial"/>
                <w:sz w:val="22"/>
                <w:szCs w:val="22"/>
              </w:rPr>
            </w:pPr>
            <w:proofErr w:type="gramStart"/>
            <w:r w:rsidRPr="00CB6F48">
              <w:rPr>
                <w:rFonts w:cs="Arial"/>
                <w:sz w:val="22"/>
                <w:szCs w:val="22"/>
              </w:rPr>
              <w:t>school</w:t>
            </w:r>
            <w:proofErr w:type="gramEnd"/>
            <w:r w:rsidRPr="00CB6F48">
              <w:rPr>
                <w:rFonts w:cs="Arial"/>
                <w:sz w:val="22"/>
                <w:szCs w:val="22"/>
              </w:rPr>
              <w:t xml:space="preserve"> to work and tertiary study transition,</w:t>
            </w:r>
          </w:p>
          <w:p w14:paraId="0A66B72F" w14:textId="77777777" w:rsidR="000B075A" w:rsidRPr="00CB6F48" w:rsidRDefault="000B075A" w:rsidP="00111E55">
            <w:pPr>
              <w:pStyle w:val="ListParagraph"/>
              <w:numPr>
                <w:ilvl w:val="0"/>
                <w:numId w:val="4"/>
              </w:numPr>
              <w:ind w:left="284" w:hanging="284"/>
              <w:jc w:val="both"/>
              <w:rPr>
                <w:rFonts w:cs="Arial"/>
                <w:sz w:val="22"/>
                <w:szCs w:val="22"/>
              </w:rPr>
            </w:pPr>
            <w:proofErr w:type="gramStart"/>
            <w:r w:rsidRPr="00CB6F48">
              <w:rPr>
                <w:rFonts w:cs="Arial"/>
                <w:sz w:val="22"/>
                <w:szCs w:val="22"/>
              </w:rPr>
              <w:t>school</w:t>
            </w:r>
            <w:proofErr w:type="gramEnd"/>
            <w:r w:rsidRPr="00CB6F48">
              <w:rPr>
                <w:rFonts w:cs="Arial"/>
                <w:sz w:val="22"/>
                <w:szCs w:val="22"/>
              </w:rPr>
              <w:t xml:space="preserve">, community and industry partnerships. </w:t>
            </w:r>
          </w:p>
          <w:p w14:paraId="218E3A00" w14:textId="77777777" w:rsidR="005D0743" w:rsidRPr="00CB6F48" w:rsidRDefault="000B075A" w:rsidP="00111E55">
            <w:pPr>
              <w:pStyle w:val="ListParagraph"/>
              <w:numPr>
                <w:ilvl w:val="0"/>
                <w:numId w:val="4"/>
              </w:numPr>
              <w:ind w:left="284" w:hanging="284"/>
              <w:jc w:val="both"/>
              <w:rPr>
                <w:rFonts w:cs="Arial"/>
                <w:sz w:val="22"/>
                <w:szCs w:val="22"/>
              </w:rPr>
            </w:pPr>
            <w:proofErr w:type="gramStart"/>
            <w:r w:rsidRPr="00CB6F48">
              <w:rPr>
                <w:rFonts w:cs="Arial"/>
                <w:sz w:val="22"/>
                <w:szCs w:val="22"/>
              </w:rPr>
              <w:t>student</w:t>
            </w:r>
            <w:proofErr w:type="gramEnd"/>
            <w:r w:rsidRPr="00CB6F48">
              <w:rPr>
                <w:rFonts w:cs="Arial"/>
                <w:sz w:val="22"/>
                <w:szCs w:val="22"/>
              </w:rPr>
              <w:t>, community and staff satisfaction</w:t>
            </w:r>
          </w:p>
        </w:tc>
        <w:tc>
          <w:tcPr>
            <w:tcW w:w="425" w:type="dxa"/>
            <w:shd w:val="clear" w:color="auto" w:fill="8DB3E2"/>
            <w:textDirection w:val="btLr"/>
          </w:tcPr>
          <w:p w14:paraId="6853E71E" w14:textId="77777777" w:rsidR="005D0743" w:rsidRPr="00CB6F48" w:rsidRDefault="005D0743" w:rsidP="00111E55">
            <w:pPr>
              <w:ind w:left="113" w:right="113"/>
              <w:jc w:val="both"/>
              <w:rPr>
                <w:sz w:val="22"/>
                <w:szCs w:val="22"/>
              </w:rPr>
            </w:pPr>
            <w:r w:rsidRPr="00CB6F48">
              <w:rPr>
                <w:sz w:val="22"/>
                <w:szCs w:val="22"/>
              </w:rPr>
              <w:t>TARGET/S</w:t>
            </w:r>
          </w:p>
          <w:p w14:paraId="75D650EC" w14:textId="77777777" w:rsidR="005D0743" w:rsidRPr="00CB6F48" w:rsidRDefault="005D0743" w:rsidP="00111E55">
            <w:pPr>
              <w:ind w:left="113" w:right="113"/>
              <w:jc w:val="both"/>
              <w:rPr>
                <w:sz w:val="22"/>
                <w:szCs w:val="22"/>
              </w:rPr>
            </w:pPr>
          </w:p>
          <w:p w14:paraId="39EB6492" w14:textId="77777777" w:rsidR="005D0743" w:rsidRPr="00CB6F48" w:rsidRDefault="005D0743" w:rsidP="00111E55">
            <w:pPr>
              <w:ind w:left="113" w:right="113"/>
              <w:jc w:val="both"/>
              <w:rPr>
                <w:sz w:val="22"/>
                <w:szCs w:val="22"/>
              </w:rPr>
            </w:pPr>
          </w:p>
        </w:tc>
        <w:tc>
          <w:tcPr>
            <w:tcW w:w="10064" w:type="dxa"/>
            <w:gridSpan w:val="7"/>
          </w:tcPr>
          <w:p w14:paraId="5B75CDCF" w14:textId="0C88616F" w:rsidR="005B2929" w:rsidRPr="005B2929" w:rsidRDefault="008B625B" w:rsidP="005B2929">
            <w:pPr>
              <w:pStyle w:val="ListParagraph"/>
              <w:numPr>
                <w:ilvl w:val="0"/>
                <w:numId w:val="39"/>
              </w:numPr>
              <w:ind w:left="284" w:hanging="283"/>
              <w:jc w:val="both"/>
              <w:rPr>
                <w:rFonts w:cs="Arial"/>
                <w:sz w:val="22"/>
                <w:szCs w:val="22"/>
              </w:rPr>
            </w:pPr>
            <w:r>
              <w:rPr>
                <w:rFonts w:cs="Arial"/>
                <w:sz w:val="22"/>
                <w:szCs w:val="22"/>
              </w:rPr>
              <w:t xml:space="preserve">Improve aggregated </w:t>
            </w:r>
            <w:proofErr w:type="gramStart"/>
            <w:r>
              <w:rPr>
                <w:rFonts w:cs="Arial"/>
                <w:sz w:val="22"/>
                <w:szCs w:val="22"/>
              </w:rPr>
              <w:t xml:space="preserve">3 </w:t>
            </w:r>
            <w:r w:rsidR="005B2929" w:rsidRPr="005B2929">
              <w:rPr>
                <w:rFonts w:cs="Arial"/>
                <w:sz w:val="22"/>
                <w:szCs w:val="22"/>
              </w:rPr>
              <w:t>year</w:t>
            </w:r>
            <w:proofErr w:type="gramEnd"/>
            <w:r w:rsidR="005B2929" w:rsidRPr="005B2929">
              <w:rPr>
                <w:rFonts w:cs="Arial"/>
                <w:sz w:val="22"/>
                <w:szCs w:val="22"/>
              </w:rPr>
              <w:t xml:space="preserve"> attendance profile of Junior Secondary Students from 89% to 92% by 2013.</w:t>
            </w:r>
          </w:p>
          <w:p w14:paraId="7D8C19B7" w14:textId="756B9CA3" w:rsidR="005D0743" w:rsidRPr="000462F3" w:rsidRDefault="005D0743" w:rsidP="000462F3">
            <w:pPr>
              <w:rPr>
                <w:sz w:val="22"/>
                <w:szCs w:val="22"/>
              </w:rPr>
            </w:pPr>
          </w:p>
        </w:tc>
      </w:tr>
      <w:tr w:rsidR="005D0743" w:rsidRPr="008C1A04" w14:paraId="2FF50376" w14:textId="77777777" w:rsidTr="00B54614">
        <w:trPr>
          <w:cantSplit/>
          <w:trHeight w:val="708"/>
        </w:trPr>
        <w:tc>
          <w:tcPr>
            <w:tcW w:w="5064" w:type="dxa"/>
            <w:shd w:val="clear" w:color="auto" w:fill="8DB3E2"/>
          </w:tcPr>
          <w:p w14:paraId="22D416FE" w14:textId="77777777" w:rsidR="005D0743" w:rsidRPr="003A3CA3" w:rsidRDefault="005D0743" w:rsidP="00111E55">
            <w:pPr>
              <w:jc w:val="both"/>
              <w:rPr>
                <w:sz w:val="20"/>
                <w:szCs w:val="20"/>
              </w:rPr>
            </w:pPr>
          </w:p>
          <w:p w14:paraId="3D82DF80" w14:textId="77777777" w:rsidR="005D0743" w:rsidRPr="003A3CA3" w:rsidRDefault="005D0743" w:rsidP="00111E55">
            <w:pPr>
              <w:jc w:val="both"/>
              <w:rPr>
                <w:sz w:val="20"/>
                <w:szCs w:val="20"/>
              </w:rPr>
            </w:pPr>
            <w:r w:rsidRPr="003A3CA3">
              <w:rPr>
                <w:sz w:val="20"/>
                <w:szCs w:val="20"/>
              </w:rPr>
              <w:t>STRATEGIES</w:t>
            </w:r>
          </w:p>
        </w:tc>
        <w:tc>
          <w:tcPr>
            <w:tcW w:w="3691" w:type="dxa"/>
            <w:gridSpan w:val="3"/>
            <w:shd w:val="clear" w:color="auto" w:fill="8DB3E2"/>
          </w:tcPr>
          <w:p w14:paraId="60C4F815" w14:textId="77777777" w:rsidR="005D0743" w:rsidRPr="003A3CA3" w:rsidRDefault="005D0743" w:rsidP="00111E55">
            <w:pPr>
              <w:jc w:val="both"/>
              <w:rPr>
                <w:sz w:val="20"/>
                <w:szCs w:val="20"/>
              </w:rPr>
            </w:pPr>
          </w:p>
          <w:p w14:paraId="7F6E1B83" w14:textId="77777777" w:rsidR="005D0743" w:rsidRPr="003A3CA3" w:rsidRDefault="005D0743" w:rsidP="00111E55">
            <w:pPr>
              <w:jc w:val="both"/>
              <w:rPr>
                <w:sz w:val="20"/>
                <w:szCs w:val="20"/>
              </w:rPr>
            </w:pPr>
            <w:r w:rsidRPr="003A3CA3">
              <w:rPr>
                <w:sz w:val="20"/>
                <w:szCs w:val="20"/>
              </w:rPr>
              <w:t>INDICATORS</w:t>
            </w:r>
          </w:p>
        </w:tc>
        <w:tc>
          <w:tcPr>
            <w:tcW w:w="2268" w:type="dxa"/>
            <w:gridSpan w:val="3"/>
            <w:shd w:val="clear" w:color="auto" w:fill="8DB3E2"/>
          </w:tcPr>
          <w:p w14:paraId="3E226148" w14:textId="77777777" w:rsidR="005D0743" w:rsidRPr="003A3CA3" w:rsidRDefault="005D0743" w:rsidP="00111E55">
            <w:pPr>
              <w:jc w:val="both"/>
              <w:rPr>
                <w:sz w:val="20"/>
                <w:szCs w:val="20"/>
              </w:rPr>
            </w:pPr>
            <w:r w:rsidRPr="003A3CA3">
              <w:rPr>
                <w:sz w:val="20"/>
                <w:szCs w:val="20"/>
              </w:rPr>
              <w:t>TIMEFRAME</w:t>
            </w:r>
          </w:p>
          <w:p w14:paraId="47FAE830" w14:textId="77777777" w:rsidR="005D0743" w:rsidRPr="003A3CA3" w:rsidRDefault="005D0743" w:rsidP="00111E55">
            <w:pPr>
              <w:jc w:val="both"/>
              <w:rPr>
                <w:sz w:val="20"/>
                <w:szCs w:val="20"/>
              </w:rPr>
            </w:pPr>
            <w:r w:rsidRPr="003A3CA3">
              <w:rPr>
                <w:sz w:val="20"/>
                <w:szCs w:val="20"/>
              </w:rPr>
              <w:t xml:space="preserve"> 2012     2013    2014</w:t>
            </w:r>
          </w:p>
        </w:tc>
        <w:tc>
          <w:tcPr>
            <w:tcW w:w="1559" w:type="dxa"/>
            <w:shd w:val="clear" w:color="auto" w:fill="8DB3E2"/>
          </w:tcPr>
          <w:p w14:paraId="7FAA5BE4" w14:textId="77777777" w:rsidR="005D0743" w:rsidRDefault="005D0743" w:rsidP="00111E55">
            <w:pPr>
              <w:jc w:val="both"/>
              <w:rPr>
                <w:sz w:val="18"/>
                <w:szCs w:val="18"/>
              </w:rPr>
            </w:pPr>
          </w:p>
          <w:p w14:paraId="45942D98" w14:textId="77777777" w:rsidR="005D0743" w:rsidRPr="00073529" w:rsidRDefault="005D0743" w:rsidP="00111E55">
            <w:pPr>
              <w:jc w:val="both"/>
              <w:rPr>
                <w:sz w:val="20"/>
                <w:szCs w:val="20"/>
              </w:rPr>
            </w:pPr>
            <w:r w:rsidRPr="00073529">
              <w:rPr>
                <w:sz w:val="20"/>
                <w:szCs w:val="20"/>
              </w:rPr>
              <w:t>RESPONSIBILITY</w:t>
            </w:r>
          </w:p>
        </w:tc>
        <w:tc>
          <w:tcPr>
            <w:tcW w:w="851" w:type="dxa"/>
            <w:shd w:val="clear" w:color="auto" w:fill="8DB3E2"/>
          </w:tcPr>
          <w:p w14:paraId="60A5EC1F" w14:textId="77777777" w:rsidR="005D0743" w:rsidRPr="008C1A04" w:rsidRDefault="005D0743" w:rsidP="00111E55">
            <w:pPr>
              <w:ind w:left="-108" w:firstLine="108"/>
              <w:jc w:val="both"/>
              <w:rPr>
                <w:sz w:val="18"/>
                <w:szCs w:val="18"/>
              </w:rPr>
            </w:pPr>
          </w:p>
          <w:p w14:paraId="58603B2D" w14:textId="77777777" w:rsidR="005D0743" w:rsidRPr="00073529" w:rsidRDefault="005D0743" w:rsidP="00805731">
            <w:pPr>
              <w:ind w:left="-108"/>
              <w:jc w:val="center"/>
              <w:rPr>
                <w:caps/>
                <w:sz w:val="20"/>
                <w:szCs w:val="20"/>
              </w:rPr>
            </w:pPr>
            <w:r w:rsidRPr="00073529">
              <w:rPr>
                <w:caps/>
                <w:sz w:val="20"/>
                <w:szCs w:val="20"/>
              </w:rPr>
              <w:t>Reform</w:t>
            </w:r>
          </w:p>
        </w:tc>
        <w:tc>
          <w:tcPr>
            <w:tcW w:w="2126" w:type="dxa"/>
            <w:shd w:val="clear" w:color="auto" w:fill="8DB3E2"/>
          </w:tcPr>
          <w:p w14:paraId="7ECB05FC" w14:textId="77777777" w:rsidR="005D0743" w:rsidRPr="008C1A04" w:rsidRDefault="005D0743" w:rsidP="00111E55">
            <w:pPr>
              <w:jc w:val="both"/>
            </w:pPr>
            <w:r w:rsidRPr="008C1A04">
              <w:t>FUNDING</w:t>
            </w:r>
          </w:p>
          <w:p w14:paraId="4DB1902E" w14:textId="77777777" w:rsidR="005D0743" w:rsidRPr="008C1A04" w:rsidRDefault="005D0743" w:rsidP="00111E55">
            <w:pPr>
              <w:jc w:val="both"/>
            </w:pPr>
            <w:r w:rsidRPr="008C1A04">
              <w:t>SOURCE/BUDGET</w:t>
            </w:r>
          </w:p>
        </w:tc>
      </w:tr>
      <w:tr w:rsidR="007F0DCF" w:rsidRPr="008C1A04" w14:paraId="44CC6552" w14:textId="77777777" w:rsidTr="006637E3">
        <w:trPr>
          <w:cantSplit/>
          <w:trHeight w:val="920"/>
        </w:trPr>
        <w:tc>
          <w:tcPr>
            <w:tcW w:w="5064" w:type="dxa"/>
          </w:tcPr>
          <w:p w14:paraId="65929C08" w14:textId="77777777" w:rsidR="003132EA" w:rsidRPr="006C18B6" w:rsidRDefault="003132EA" w:rsidP="003132EA">
            <w:pPr>
              <w:widowControl w:val="0"/>
              <w:autoSpaceDE w:val="0"/>
              <w:autoSpaceDN w:val="0"/>
              <w:adjustRightInd w:val="0"/>
              <w:jc w:val="both"/>
              <w:rPr>
                <w:rFonts w:cs="Lucida Grande"/>
                <w:sz w:val="22"/>
                <w:szCs w:val="22"/>
                <w:lang w:val="en-US"/>
              </w:rPr>
            </w:pPr>
            <w:r w:rsidRPr="006C18B6">
              <w:rPr>
                <w:rFonts w:cs="Lucida Grande"/>
                <w:sz w:val="22"/>
                <w:szCs w:val="22"/>
                <w:lang w:val="en-US"/>
              </w:rPr>
              <w:t>Middle S</w:t>
            </w:r>
            <w:r w:rsidR="000D0324" w:rsidRPr="006C18B6">
              <w:rPr>
                <w:rFonts w:cs="Lucida Grande"/>
                <w:sz w:val="22"/>
                <w:szCs w:val="22"/>
                <w:lang w:val="en-US"/>
              </w:rPr>
              <w:t>chool</w:t>
            </w:r>
            <w:r w:rsidR="007F0DCF" w:rsidRPr="006C18B6">
              <w:rPr>
                <w:rFonts w:cs="Lucida Grande"/>
                <w:sz w:val="22"/>
                <w:szCs w:val="22"/>
                <w:lang w:val="en-US"/>
              </w:rPr>
              <w:t xml:space="preserve"> </w:t>
            </w:r>
            <w:r w:rsidR="000D0324" w:rsidRPr="006C18B6">
              <w:rPr>
                <w:rFonts w:cs="Lucida Grande"/>
                <w:sz w:val="22"/>
                <w:szCs w:val="22"/>
                <w:lang w:val="en-US"/>
              </w:rPr>
              <w:t>Learning Centre (re</w:t>
            </w:r>
            <w:r w:rsidRPr="006C18B6">
              <w:rPr>
                <w:rFonts w:cs="Lucida Grande"/>
                <w:sz w:val="22"/>
                <w:szCs w:val="22"/>
                <w:lang w:val="en-US"/>
              </w:rPr>
              <w:t>fer</w:t>
            </w:r>
            <w:r w:rsidR="000D0324" w:rsidRPr="006C18B6">
              <w:rPr>
                <w:rFonts w:cs="Lucida Grande"/>
                <w:sz w:val="22"/>
                <w:szCs w:val="22"/>
                <w:lang w:val="en-US"/>
              </w:rPr>
              <w:t xml:space="preserve">: Literacy strategy) </w:t>
            </w:r>
          </w:p>
          <w:p w14:paraId="4478DAC3" w14:textId="77777777" w:rsidR="006C18B6" w:rsidRPr="00D264DE" w:rsidRDefault="000D7AEA" w:rsidP="00D264DE">
            <w:pPr>
              <w:pStyle w:val="ListParagraph"/>
              <w:widowControl w:val="0"/>
              <w:numPr>
                <w:ilvl w:val="0"/>
                <w:numId w:val="31"/>
              </w:numPr>
              <w:autoSpaceDE w:val="0"/>
              <w:autoSpaceDN w:val="0"/>
              <w:adjustRightInd w:val="0"/>
              <w:ind w:left="284" w:hanging="284"/>
              <w:jc w:val="both"/>
              <w:rPr>
                <w:rFonts w:cs="Lucida Grande"/>
                <w:sz w:val="22"/>
                <w:szCs w:val="22"/>
                <w:lang w:val="en-US"/>
              </w:rPr>
            </w:pPr>
            <w:r w:rsidRPr="006C18B6">
              <w:rPr>
                <w:rFonts w:cs="Lucida Grande"/>
                <w:sz w:val="22"/>
                <w:szCs w:val="22"/>
                <w:lang w:val="en-US"/>
              </w:rPr>
              <w:t xml:space="preserve">Develop Student Learning profiles </w:t>
            </w:r>
            <w:r w:rsidR="000D0324" w:rsidRPr="006C18B6">
              <w:rPr>
                <w:rFonts w:cs="Lucida Grande"/>
                <w:sz w:val="22"/>
                <w:szCs w:val="22"/>
                <w:lang w:val="en-US"/>
              </w:rPr>
              <w:t xml:space="preserve">(Term 4 each year) </w:t>
            </w:r>
            <w:r w:rsidRPr="006C18B6">
              <w:rPr>
                <w:rFonts w:cs="Lucida Grande"/>
                <w:sz w:val="22"/>
                <w:szCs w:val="22"/>
                <w:lang w:val="en-US"/>
              </w:rPr>
              <w:t>and vertically stream Years 5/8 students based on literacy/numeracy needs. Into 3 – 5 small classes</w:t>
            </w:r>
            <w:r w:rsidR="000D0324" w:rsidRPr="006C18B6">
              <w:rPr>
                <w:rFonts w:cs="Lucida Grande"/>
                <w:sz w:val="22"/>
                <w:szCs w:val="22"/>
                <w:lang w:val="en-US"/>
              </w:rPr>
              <w:t>.</w:t>
            </w:r>
            <w:r w:rsidR="006C18B6" w:rsidRPr="006C18B6">
              <w:rPr>
                <w:rFonts w:cs="Lucida Grande"/>
                <w:sz w:val="22"/>
                <w:szCs w:val="22"/>
                <w:lang w:val="en-US"/>
              </w:rPr>
              <w:t xml:space="preserve"> </w:t>
            </w:r>
            <w:r w:rsidR="00D264DE">
              <w:rPr>
                <w:rFonts w:cs="Lucida Grande"/>
                <w:sz w:val="22"/>
                <w:szCs w:val="22"/>
                <w:lang w:val="en-US"/>
              </w:rPr>
              <w:t xml:space="preserve"> </w:t>
            </w:r>
            <w:r w:rsidR="006C18B6" w:rsidRPr="00D264DE">
              <w:rPr>
                <w:rFonts w:cs="Lucida Grande"/>
                <w:sz w:val="22"/>
                <w:szCs w:val="22"/>
                <w:lang w:val="en-US"/>
              </w:rPr>
              <w:t>Timetable 2 x 53 minutes per week</w:t>
            </w:r>
          </w:p>
          <w:p w14:paraId="6B6D4E58" w14:textId="77777777" w:rsidR="000D7AEA" w:rsidRPr="006C18B6" w:rsidRDefault="000D7AEA" w:rsidP="000D7AEA">
            <w:pPr>
              <w:pStyle w:val="ListParagraph"/>
              <w:widowControl w:val="0"/>
              <w:numPr>
                <w:ilvl w:val="0"/>
                <w:numId w:val="31"/>
              </w:numPr>
              <w:autoSpaceDE w:val="0"/>
              <w:autoSpaceDN w:val="0"/>
              <w:adjustRightInd w:val="0"/>
              <w:ind w:left="284" w:hanging="284"/>
              <w:jc w:val="both"/>
              <w:rPr>
                <w:rFonts w:cs="Lucida Grande"/>
                <w:sz w:val="22"/>
                <w:szCs w:val="22"/>
                <w:lang w:val="en-US"/>
              </w:rPr>
            </w:pPr>
            <w:proofErr w:type="gramStart"/>
            <w:r w:rsidRPr="006C18B6">
              <w:rPr>
                <w:rFonts w:cs="Lucida Grande"/>
                <w:sz w:val="22"/>
                <w:szCs w:val="22"/>
                <w:lang w:val="en-US"/>
              </w:rPr>
              <w:t xml:space="preserve">STLA </w:t>
            </w:r>
            <w:r w:rsidR="000D0324" w:rsidRPr="006C18B6">
              <w:rPr>
                <w:rFonts w:cs="Lucida Grande"/>
                <w:sz w:val="22"/>
                <w:szCs w:val="22"/>
                <w:lang w:val="en-US"/>
              </w:rPr>
              <w:t>,</w:t>
            </w:r>
            <w:proofErr w:type="gramEnd"/>
            <w:r w:rsidR="000D0324" w:rsidRPr="006C18B6">
              <w:rPr>
                <w:rFonts w:cs="Lucida Grande"/>
                <w:sz w:val="22"/>
                <w:szCs w:val="22"/>
                <w:lang w:val="en-US"/>
              </w:rPr>
              <w:t xml:space="preserve"> Careers, Primary </w:t>
            </w:r>
            <w:r w:rsidRPr="006C18B6">
              <w:rPr>
                <w:rFonts w:cs="Lucida Grande"/>
                <w:sz w:val="22"/>
                <w:szCs w:val="22"/>
                <w:lang w:val="en-US"/>
              </w:rPr>
              <w:t xml:space="preserve">and </w:t>
            </w:r>
            <w:r w:rsidR="000D0324" w:rsidRPr="006C18B6">
              <w:rPr>
                <w:rFonts w:cs="Lucida Grande"/>
                <w:sz w:val="22"/>
                <w:szCs w:val="22"/>
                <w:lang w:val="en-US"/>
              </w:rPr>
              <w:t>Secondary E</w:t>
            </w:r>
            <w:r w:rsidRPr="006C18B6">
              <w:rPr>
                <w:rFonts w:cs="Lucida Grande"/>
                <w:sz w:val="22"/>
                <w:szCs w:val="22"/>
                <w:lang w:val="en-US"/>
              </w:rPr>
              <w:t xml:space="preserve">lective teachers develop units </w:t>
            </w:r>
            <w:r w:rsidR="000D0324" w:rsidRPr="006C18B6">
              <w:rPr>
                <w:rFonts w:cs="Lucida Grande"/>
                <w:sz w:val="22"/>
                <w:szCs w:val="22"/>
                <w:lang w:val="en-US"/>
              </w:rPr>
              <w:t>of work adopting Literacy and Sc</w:t>
            </w:r>
            <w:r w:rsidRPr="006C18B6">
              <w:rPr>
                <w:rFonts w:cs="Lucida Grande"/>
                <w:sz w:val="22"/>
                <w:szCs w:val="22"/>
                <w:lang w:val="en-US"/>
              </w:rPr>
              <w:t xml:space="preserve">hool to Work </w:t>
            </w:r>
            <w:r w:rsidR="000D0324" w:rsidRPr="006C18B6">
              <w:rPr>
                <w:rFonts w:cs="Lucida Grande"/>
                <w:sz w:val="22"/>
                <w:szCs w:val="22"/>
                <w:lang w:val="en-US"/>
              </w:rPr>
              <w:t>focusing on relevance and practical needs</w:t>
            </w:r>
            <w:r w:rsidRPr="006C18B6">
              <w:rPr>
                <w:rFonts w:cs="Lucida Grande"/>
                <w:sz w:val="22"/>
                <w:szCs w:val="22"/>
                <w:lang w:val="en-US"/>
              </w:rPr>
              <w:t xml:space="preserve"> of targeted literacy strategies.</w:t>
            </w:r>
            <w:r w:rsidR="000D0324" w:rsidRPr="006C18B6">
              <w:rPr>
                <w:rFonts w:cs="Lucida Grande"/>
                <w:sz w:val="22"/>
                <w:szCs w:val="22"/>
                <w:lang w:val="en-US"/>
              </w:rPr>
              <w:t xml:space="preserve">  </w:t>
            </w:r>
          </w:p>
          <w:p w14:paraId="5B636833" w14:textId="77777777" w:rsidR="000D7AEA" w:rsidRPr="006C18B6" w:rsidRDefault="006B6B71" w:rsidP="000D0324">
            <w:pPr>
              <w:pStyle w:val="ListParagraph"/>
              <w:widowControl w:val="0"/>
              <w:numPr>
                <w:ilvl w:val="0"/>
                <w:numId w:val="31"/>
              </w:numPr>
              <w:autoSpaceDE w:val="0"/>
              <w:autoSpaceDN w:val="0"/>
              <w:adjustRightInd w:val="0"/>
              <w:ind w:left="284" w:hanging="284"/>
              <w:jc w:val="both"/>
              <w:rPr>
                <w:rFonts w:cs="Lucida Grande"/>
                <w:sz w:val="22"/>
                <w:szCs w:val="22"/>
                <w:lang w:val="en-US"/>
              </w:rPr>
            </w:pPr>
            <w:r w:rsidRPr="006C18B6">
              <w:rPr>
                <w:rFonts w:cs="Lucida Grande"/>
                <w:sz w:val="22"/>
                <w:szCs w:val="22"/>
                <w:lang w:val="en-US"/>
              </w:rPr>
              <w:t>Students rotate through 4 “El</w:t>
            </w:r>
            <w:r w:rsidR="000D0324" w:rsidRPr="006C18B6">
              <w:rPr>
                <w:rFonts w:cs="Lucida Grande"/>
                <w:sz w:val="22"/>
                <w:szCs w:val="22"/>
                <w:lang w:val="en-US"/>
              </w:rPr>
              <w:t>ective” classes of 8 – 10 weeks duration.  1 x specific literacy remediation based on learning profiles, 3 x School to work style lessons focusing on relevance of literacy strategy to practical needs of work.</w:t>
            </w:r>
          </w:p>
        </w:tc>
        <w:tc>
          <w:tcPr>
            <w:tcW w:w="3691" w:type="dxa"/>
            <w:gridSpan w:val="3"/>
          </w:tcPr>
          <w:p w14:paraId="0FA14B77" w14:textId="77777777" w:rsidR="000D0324" w:rsidRPr="006C18B6" w:rsidRDefault="000D0324" w:rsidP="001830EB">
            <w:pPr>
              <w:pStyle w:val="ListParagraph"/>
              <w:numPr>
                <w:ilvl w:val="0"/>
                <w:numId w:val="24"/>
              </w:numPr>
              <w:ind w:left="181" w:hanging="181"/>
              <w:jc w:val="both"/>
              <w:rPr>
                <w:sz w:val="22"/>
                <w:szCs w:val="22"/>
              </w:rPr>
            </w:pPr>
            <w:r w:rsidRPr="006C18B6">
              <w:rPr>
                <w:sz w:val="22"/>
                <w:szCs w:val="22"/>
              </w:rPr>
              <w:t>Student Learning Profiles</w:t>
            </w:r>
          </w:p>
          <w:p w14:paraId="39D8CD07" w14:textId="77777777" w:rsidR="006B6B71" w:rsidRPr="006C18B6" w:rsidRDefault="006B6B71" w:rsidP="006B6B71">
            <w:pPr>
              <w:pStyle w:val="ListParagraph"/>
              <w:numPr>
                <w:ilvl w:val="0"/>
                <w:numId w:val="24"/>
              </w:numPr>
              <w:ind w:left="181" w:hanging="181"/>
              <w:jc w:val="both"/>
              <w:rPr>
                <w:sz w:val="22"/>
                <w:szCs w:val="22"/>
              </w:rPr>
            </w:pPr>
            <w:r w:rsidRPr="006C18B6">
              <w:rPr>
                <w:sz w:val="22"/>
                <w:szCs w:val="22"/>
              </w:rPr>
              <w:t>NAPLAN Value Added Growth of Students.</w:t>
            </w:r>
          </w:p>
          <w:p w14:paraId="4D3E533E" w14:textId="77777777" w:rsidR="006B6B71" w:rsidRPr="006C18B6" w:rsidRDefault="006B6B71" w:rsidP="006B6B71">
            <w:pPr>
              <w:pStyle w:val="ListParagraph"/>
              <w:numPr>
                <w:ilvl w:val="0"/>
                <w:numId w:val="24"/>
              </w:numPr>
              <w:ind w:left="181" w:hanging="181"/>
              <w:jc w:val="both"/>
              <w:rPr>
                <w:sz w:val="22"/>
                <w:szCs w:val="22"/>
              </w:rPr>
            </w:pPr>
            <w:r w:rsidRPr="006C18B6">
              <w:rPr>
                <w:sz w:val="22"/>
                <w:szCs w:val="22"/>
              </w:rPr>
              <w:t>Post School Destination Surveys.</w:t>
            </w:r>
          </w:p>
          <w:p w14:paraId="11D6E586" w14:textId="77777777" w:rsidR="00E972B9" w:rsidRDefault="000D0324" w:rsidP="00E972B9">
            <w:pPr>
              <w:pStyle w:val="ListParagraph"/>
              <w:numPr>
                <w:ilvl w:val="0"/>
                <w:numId w:val="24"/>
              </w:numPr>
              <w:ind w:left="181" w:hanging="181"/>
              <w:jc w:val="both"/>
              <w:rPr>
                <w:sz w:val="22"/>
                <w:szCs w:val="22"/>
              </w:rPr>
            </w:pPr>
            <w:r w:rsidRPr="006C18B6">
              <w:rPr>
                <w:sz w:val="22"/>
                <w:szCs w:val="22"/>
              </w:rPr>
              <w:t>School to Work learning plans.</w:t>
            </w:r>
          </w:p>
          <w:p w14:paraId="18B2113B" w14:textId="7C300B0F" w:rsidR="00E972B9" w:rsidRPr="00E972B9" w:rsidRDefault="00E972B9" w:rsidP="00E972B9">
            <w:pPr>
              <w:pStyle w:val="ListParagraph"/>
              <w:numPr>
                <w:ilvl w:val="0"/>
                <w:numId w:val="24"/>
              </w:numPr>
              <w:ind w:left="181" w:hanging="181"/>
              <w:jc w:val="both"/>
              <w:rPr>
                <w:sz w:val="22"/>
                <w:szCs w:val="22"/>
              </w:rPr>
            </w:pPr>
            <w:r w:rsidRPr="00E972B9">
              <w:rPr>
                <w:sz w:val="22"/>
                <w:szCs w:val="22"/>
              </w:rPr>
              <w:t>Decrease by 10% the number of students recording attendance rates below 85% by 2014.</w:t>
            </w:r>
          </w:p>
          <w:p w14:paraId="6183CF3C" w14:textId="77777777" w:rsidR="00E972B9" w:rsidRPr="00E972B9" w:rsidRDefault="00E972B9" w:rsidP="00E972B9">
            <w:pPr>
              <w:jc w:val="both"/>
              <w:rPr>
                <w:sz w:val="22"/>
                <w:szCs w:val="22"/>
              </w:rPr>
            </w:pPr>
          </w:p>
          <w:p w14:paraId="7227080B" w14:textId="77777777" w:rsidR="00E972B9" w:rsidRPr="00E972B9" w:rsidRDefault="00E972B9" w:rsidP="00E972B9">
            <w:pPr>
              <w:jc w:val="both"/>
              <w:rPr>
                <w:sz w:val="22"/>
                <w:szCs w:val="22"/>
              </w:rPr>
            </w:pPr>
          </w:p>
          <w:p w14:paraId="53C7C888" w14:textId="77777777" w:rsidR="001F24FD" w:rsidRPr="006C18B6" w:rsidRDefault="001F24FD" w:rsidP="006B6B71">
            <w:pPr>
              <w:jc w:val="both"/>
              <w:rPr>
                <w:sz w:val="22"/>
                <w:szCs w:val="22"/>
              </w:rPr>
            </w:pPr>
          </w:p>
        </w:tc>
        <w:tc>
          <w:tcPr>
            <w:tcW w:w="756" w:type="dxa"/>
            <w:vAlign w:val="center"/>
          </w:tcPr>
          <w:p w14:paraId="3264E7BE" w14:textId="77777777" w:rsidR="007F0DCF" w:rsidRPr="006C18B6" w:rsidRDefault="006637E3" w:rsidP="006637E3">
            <w:pPr>
              <w:jc w:val="center"/>
              <w:rPr>
                <w:sz w:val="22"/>
                <w:szCs w:val="22"/>
              </w:rPr>
            </w:pPr>
            <w:r w:rsidRPr="006637E3">
              <w:rPr>
                <w:rFonts w:ascii="Zapf Dingbats" w:hAnsi="Zapf Dingbats"/>
                <w:b/>
                <w:color w:val="000000"/>
              </w:rPr>
              <w:t>✓</w:t>
            </w:r>
          </w:p>
        </w:tc>
        <w:tc>
          <w:tcPr>
            <w:tcW w:w="756" w:type="dxa"/>
            <w:vAlign w:val="center"/>
          </w:tcPr>
          <w:p w14:paraId="641B31CC" w14:textId="77777777" w:rsidR="007F0DCF" w:rsidRPr="006C18B6" w:rsidRDefault="006637E3" w:rsidP="006637E3">
            <w:pPr>
              <w:jc w:val="center"/>
              <w:rPr>
                <w:sz w:val="22"/>
                <w:szCs w:val="22"/>
              </w:rPr>
            </w:pPr>
            <w:r w:rsidRPr="006637E3">
              <w:rPr>
                <w:rFonts w:ascii="Zapf Dingbats" w:hAnsi="Zapf Dingbats"/>
                <w:b/>
                <w:color w:val="000000"/>
              </w:rPr>
              <w:t>✓</w:t>
            </w:r>
          </w:p>
        </w:tc>
        <w:tc>
          <w:tcPr>
            <w:tcW w:w="756" w:type="dxa"/>
            <w:vAlign w:val="center"/>
          </w:tcPr>
          <w:p w14:paraId="02524DC8" w14:textId="77777777" w:rsidR="007F0DCF" w:rsidRPr="006C18B6" w:rsidRDefault="007F0DCF" w:rsidP="006637E3">
            <w:pPr>
              <w:jc w:val="center"/>
              <w:rPr>
                <w:sz w:val="22"/>
                <w:szCs w:val="22"/>
              </w:rPr>
            </w:pPr>
          </w:p>
        </w:tc>
        <w:tc>
          <w:tcPr>
            <w:tcW w:w="1559" w:type="dxa"/>
          </w:tcPr>
          <w:p w14:paraId="2A7EB000" w14:textId="77777777" w:rsidR="007F0DCF" w:rsidRPr="006C18B6" w:rsidRDefault="000D0324" w:rsidP="00111E55">
            <w:pPr>
              <w:jc w:val="both"/>
              <w:rPr>
                <w:sz w:val="22"/>
                <w:szCs w:val="22"/>
              </w:rPr>
            </w:pPr>
            <w:r w:rsidRPr="006C18B6">
              <w:rPr>
                <w:sz w:val="22"/>
                <w:szCs w:val="22"/>
              </w:rPr>
              <w:t>STLA and Data Analysis team.</w:t>
            </w:r>
          </w:p>
          <w:p w14:paraId="5932A846" w14:textId="77777777" w:rsidR="000D0324" w:rsidRPr="006C18B6" w:rsidRDefault="000D0324" w:rsidP="00111E55">
            <w:pPr>
              <w:jc w:val="both"/>
              <w:rPr>
                <w:sz w:val="22"/>
                <w:szCs w:val="22"/>
              </w:rPr>
            </w:pPr>
          </w:p>
          <w:p w14:paraId="076E5FB9" w14:textId="77777777" w:rsidR="000D0324" w:rsidRPr="006C18B6" w:rsidRDefault="000D0324" w:rsidP="00111E55">
            <w:pPr>
              <w:jc w:val="both"/>
              <w:rPr>
                <w:sz w:val="22"/>
                <w:szCs w:val="22"/>
              </w:rPr>
            </w:pPr>
            <w:r w:rsidRPr="006C18B6">
              <w:rPr>
                <w:sz w:val="22"/>
                <w:szCs w:val="22"/>
              </w:rPr>
              <w:t>Middle School</w:t>
            </w:r>
            <w:r w:rsidR="001F24FD" w:rsidRPr="006C18B6">
              <w:rPr>
                <w:sz w:val="22"/>
                <w:szCs w:val="22"/>
              </w:rPr>
              <w:t xml:space="preserve"> Team (STLA, Careers Teacher, Primary and Secondary Teachers)</w:t>
            </w:r>
          </w:p>
        </w:tc>
        <w:tc>
          <w:tcPr>
            <w:tcW w:w="851" w:type="dxa"/>
          </w:tcPr>
          <w:p w14:paraId="305AEAF7" w14:textId="1EE4CC88" w:rsidR="007F0DCF" w:rsidRPr="006C18B6" w:rsidRDefault="0011614F" w:rsidP="0011614F">
            <w:pPr>
              <w:jc w:val="center"/>
              <w:rPr>
                <w:sz w:val="22"/>
                <w:szCs w:val="22"/>
              </w:rPr>
            </w:pPr>
            <w:r>
              <w:rPr>
                <w:sz w:val="22"/>
                <w:szCs w:val="22"/>
              </w:rPr>
              <w:t>3</w:t>
            </w:r>
          </w:p>
        </w:tc>
        <w:tc>
          <w:tcPr>
            <w:tcW w:w="2126" w:type="dxa"/>
          </w:tcPr>
          <w:p w14:paraId="2AF4C665" w14:textId="77777777" w:rsidR="007F0DCF" w:rsidRDefault="00805731" w:rsidP="00111E55">
            <w:pPr>
              <w:jc w:val="both"/>
              <w:rPr>
                <w:sz w:val="22"/>
                <w:szCs w:val="22"/>
              </w:rPr>
            </w:pPr>
            <w:r>
              <w:rPr>
                <w:sz w:val="22"/>
                <w:szCs w:val="22"/>
              </w:rPr>
              <w:t>PL days Learning profiles  $1000</w:t>
            </w:r>
          </w:p>
          <w:p w14:paraId="67BC740D" w14:textId="77777777" w:rsidR="0011614F" w:rsidRDefault="0011614F" w:rsidP="00111E55">
            <w:pPr>
              <w:jc w:val="both"/>
              <w:rPr>
                <w:sz w:val="22"/>
                <w:szCs w:val="22"/>
              </w:rPr>
            </w:pPr>
          </w:p>
          <w:p w14:paraId="43BD02C5" w14:textId="2F02D76F" w:rsidR="0011614F" w:rsidRDefault="0011614F" w:rsidP="00111E55">
            <w:pPr>
              <w:jc w:val="both"/>
              <w:rPr>
                <w:sz w:val="22"/>
                <w:szCs w:val="22"/>
              </w:rPr>
            </w:pPr>
            <w:r>
              <w:rPr>
                <w:sz w:val="22"/>
                <w:szCs w:val="22"/>
              </w:rPr>
              <w:t>NSP Distributed staffing $11 000 re: release</w:t>
            </w:r>
          </w:p>
          <w:p w14:paraId="4FA76619" w14:textId="77777777" w:rsidR="00805731" w:rsidRPr="006C18B6" w:rsidRDefault="00805731" w:rsidP="00111E55">
            <w:pPr>
              <w:jc w:val="both"/>
              <w:rPr>
                <w:sz w:val="22"/>
                <w:szCs w:val="22"/>
              </w:rPr>
            </w:pPr>
          </w:p>
          <w:p w14:paraId="0B6BE12B" w14:textId="77777777" w:rsidR="007F0DCF" w:rsidRPr="006C18B6" w:rsidRDefault="007F0DCF" w:rsidP="00111E55">
            <w:pPr>
              <w:jc w:val="both"/>
              <w:rPr>
                <w:sz w:val="22"/>
                <w:szCs w:val="22"/>
              </w:rPr>
            </w:pPr>
          </w:p>
          <w:p w14:paraId="44A9E53E" w14:textId="77777777" w:rsidR="007F0DCF" w:rsidRPr="006C18B6" w:rsidRDefault="007F0DCF" w:rsidP="00111E55">
            <w:pPr>
              <w:jc w:val="both"/>
              <w:rPr>
                <w:sz w:val="22"/>
                <w:szCs w:val="22"/>
              </w:rPr>
            </w:pPr>
          </w:p>
        </w:tc>
      </w:tr>
      <w:tr w:rsidR="005D0743" w:rsidRPr="008C1A04" w14:paraId="40F2EE47" w14:textId="77777777" w:rsidTr="006637E3">
        <w:trPr>
          <w:cantSplit/>
          <w:trHeight w:val="563"/>
        </w:trPr>
        <w:tc>
          <w:tcPr>
            <w:tcW w:w="5064" w:type="dxa"/>
          </w:tcPr>
          <w:p w14:paraId="7057E6E8" w14:textId="64049D41" w:rsidR="00D264DE" w:rsidRPr="006C18B6" w:rsidRDefault="00161027" w:rsidP="001F24FD">
            <w:pPr>
              <w:widowControl w:val="0"/>
              <w:autoSpaceDE w:val="0"/>
              <w:autoSpaceDN w:val="0"/>
              <w:adjustRightInd w:val="0"/>
              <w:jc w:val="both"/>
              <w:rPr>
                <w:rFonts w:cs="Lucida Grande"/>
                <w:sz w:val="22"/>
                <w:szCs w:val="22"/>
                <w:lang w:val="en-US"/>
              </w:rPr>
            </w:pPr>
            <w:proofErr w:type="spellStart"/>
            <w:r w:rsidRPr="006C18B6">
              <w:rPr>
                <w:rFonts w:cs="Lucida Grande"/>
                <w:sz w:val="22"/>
                <w:szCs w:val="22"/>
                <w:lang w:val="en-US"/>
              </w:rPr>
              <w:t>Utilise</w:t>
            </w:r>
            <w:proofErr w:type="spellEnd"/>
            <w:r w:rsidRPr="006C18B6">
              <w:rPr>
                <w:rFonts w:cs="Lucida Grande"/>
                <w:sz w:val="22"/>
                <w:szCs w:val="22"/>
                <w:lang w:val="en-US"/>
              </w:rPr>
              <w:t xml:space="preserve"> </w:t>
            </w:r>
            <w:r w:rsidR="0009659B" w:rsidRPr="006C18B6">
              <w:rPr>
                <w:rFonts w:cs="Lucida Grande"/>
                <w:sz w:val="22"/>
                <w:szCs w:val="22"/>
                <w:lang w:val="en-US"/>
              </w:rPr>
              <w:t>flexible</w:t>
            </w:r>
            <w:r w:rsidR="001F24FD" w:rsidRPr="006C18B6">
              <w:rPr>
                <w:rFonts w:cs="Lucida Grande"/>
                <w:sz w:val="22"/>
                <w:szCs w:val="22"/>
                <w:lang w:val="en-US"/>
              </w:rPr>
              <w:t xml:space="preserve"> Primary and Secondary whole School staffing strategies</w:t>
            </w:r>
            <w:r w:rsidR="00D264DE">
              <w:rPr>
                <w:rFonts w:cs="Lucida Grande"/>
                <w:sz w:val="22"/>
                <w:szCs w:val="22"/>
                <w:lang w:val="en-US"/>
              </w:rPr>
              <w:t>:</w:t>
            </w:r>
          </w:p>
          <w:p w14:paraId="7742569A" w14:textId="77777777" w:rsidR="00DE4DD6" w:rsidRPr="006C18B6" w:rsidRDefault="00DE4DD6" w:rsidP="00DE4DD6">
            <w:pPr>
              <w:pStyle w:val="ListParagraph"/>
              <w:widowControl w:val="0"/>
              <w:numPr>
                <w:ilvl w:val="0"/>
                <w:numId w:val="32"/>
              </w:numPr>
              <w:autoSpaceDE w:val="0"/>
              <w:autoSpaceDN w:val="0"/>
              <w:adjustRightInd w:val="0"/>
              <w:ind w:left="284" w:hanging="284"/>
              <w:jc w:val="both"/>
              <w:rPr>
                <w:rFonts w:cs="Lucida Grande"/>
                <w:sz w:val="22"/>
                <w:szCs w:val="22"/>
                <w:lang w:val="en-US"/>
              </w:rPr>
            </w:pPr>
            <w:r>
              <w:rPr>
                <w:rFonts w:cs="Lucida Grande"/>
                <w:sz w:val="22"/>
                <w:szCs w:val="22"/>
                <w:lang w:val="en-US"/>
              </w:rPr>
              <w:t xml:space="preserve">Create specific Middle School </w:t>
            </w:r>
            <w:r w:rsidRPr="006C18B6">
              <w:rPr>
                <w:rFonts w:cs="Lucida Grande"/>
                <w:sz w:val="22"/>
                <w:szCs w:val="22"/>
                <w:lang w:val="en-US"/>
              </w:rPr>
              <w:t xml:space="preserve">transition </w:t>
            </w:r>
            <w:r>
              <w:rPr>
                <w:rFonts w:cs="Lucida Grande"/>
                <w:sz w:val="22"/>
                <w:szCs w:val="22"/>
                <w:lang w:val="en-US"/>
              </w:rPr>
              <w:t xml:space="preserve">class in </w:t>
            </w:r>
            <w:r w:rsidRPr="006C18B6">
              <w:rPr>
                <w:rFonts w:cs="Lucida Grande"/>
                <w:sz w:val="22"/>
                <w:szCs w:val="22"/>
                <w:lang w:val="en-US"/>
              </w:rPr>
              <w:t xml:space="preserve">Literacy, Numeracy and Technology </w:t>
            </w:r>
            <w:r w:rsidR="0009659B">
              <w:rPr>
                <w:rFonts w:cs="Lucida Grande"/>
                <w:sz w:val="22"/>
                <w:szCs w:val="22"/>
                <w:lang w:val="en-US"/>
              </w:rPr>
              <w:t>(</w:t>
            </w:r>
            <w:proofErr w:type="spellStart"/>
            <w:r w:rsidR="0009659B">
              <w:rPr>
                <w:rFonts w:cs="Lucida Grande"/>
                <w:sz w:val="22"/>
                <w:szCs w:val="22"/>
                <w:lang w:val="en-US"/>
              </w:rPr>
              <w:t>ie</w:t>
            </w:r>
            <w:proofErr w:type="spellEnd"/>
            <w:r w:rsidR="0009659B">
              <w:rPr>
                <w:rFonts w:cs="Lucida Grande"/>
                <w:sz w:val="22"/>
                <w:szCs w:val="22"/>
                <w:lang w:val="en-US"/>
              </w:rPr>
              <w:t>:</w:t>
            </w:r>
            <w:r>
              <w:rPr>
                <w:rFonts w:cs="Lucida Grande"/>
                <w:sz w:val="22"/>
                <w:szCs w:val="22"/>
                <w:lang w:val="en-US"/>
              </w:rPr>
              <w:t xml:space="preserve"> Year 6/7)</w:t>
            </w:r>
            <w:r w:rsidRPr="006C18B6">
              <w:rPr>
                <w:rFonts w:cs="Lucida Grande"/>
                <w:sz w:val="22"/>
                <w:szCs w:val="22"/>
                <w:lang w:val="en-US"/>
              </w:rPr>
              <w:t>.</w:t>
            </w:r>
          </w:p>
          <w:p w14:paraId="470149C1" w14:textId="77777777" w:rsidR="00D264DE" w:rsidRDefault="00D264DE" w:rsidP="001F24FD">
            <w:pPr>
              <w:pStyle w:val="ListParagraph"/>
              <w:widowControl w:val="0"/>
              <w:numPr>
                <w:ilvl w:val="0"/>
                <w:numId w:val="32"/>
              </w:numPr>
              <w:autoSpaceDE w:val="0"/>
              <w:autoSpaceDN w:val="0"/>
              <w:adjustRightInd w:val="0"/>
              <w:ind w:left="284" w:hanging="284"/>
              <w:jc w:val="both"/>
              <w:rPr>
                <w:rFonts w:cs="Lucida Grande"/>
                <w:sz w:val="22"/>
                <w:szCs w:val="22"/>
                <w:lang w:val="en-US"/>
              </w:rPr>
            </w:pPr>
            <w:r>
              <w:rPr>
                <w:rFonts w:cs="Lucida Grande"/>
                <w:sz w:val="22"/>
                <w:szCs w:val="22"/>
                <w:lang w:val="en-US"/>
              </w:rPr>
              <w:t>Provide PL opportunities for Secondary Literacy/Numeracy teachers to support the teaching of stage 2/3 classes.</w:t>
            </w:r>
          </w:p>
          <w:p w14:paraId="17775C0A" w14:textId="77777777" w:rsidR="001F24FD" w:rsidRPr="006C18B6" w:rsidRDefault="001F24FD" w:rsidP="001F24FD">
            <w:pPr>
              <w:pStyle w:val="ListParagraph"/>
              <w:widowControl w:val="0"/>
              <w:numPr>
                <w:ilvl w:val="0"/>
                <w:numId w:val="32"/>
              </w:numPr>
              <w:autoSpaceDE w:val="0"/>
              <w:autoSpaceDN w:val="0"/>
              <w:adjustRightInd w:val="0"/>
              <w:ind w:left="284" w:hanging="284"/>
              <w:jc w:val="both"/>
              <w:rPr>
                <w:rFonts w:cs="Lucida Grande"/>
                <w:sz w:val="22"/>
                <w:szCs w:val="22"/>
                <w:lang w:val="en-US"/>
              </w:rPr>
            </w:pPr>
            <w:r w:rsidRPr="006C18B6">
              <w:rPr>
                <w:rFonts w:cs="Lucida Grande"/>
                <w:sz w:val="22"/>
                <w:szCs w:val="22"/>
                <w:lang w:val="en-US"/>
              </w:rPr>
              <w:t>Implement Year 8/9/10 Elective Pathways for students.</w:t>
            </w:r>
            <w:r w:rsidR="00FE069C">
              <w:rPr>
                <w:rFonts w:cs="Lucida Grande"/>
                <w:sz w:val="22"/>
                <w:szCs w:val="22"/>
                <w:lang w:val="en-US"/>
              </w:rPr>
              <w:t xml:space="preserve"> Based on Technology subjects and incorporate Technology Mandatory requirements.</w:t>
            </w:r>
          </w:p>
        </w:tc>
        <w:tc>
          <w:tcPr>
            <w:tcW w:w="3691" w:type="dxa"/>
            <w:gridSpan w:val="3"/>
          </w:tcPr>
          <w:p w14:paraId="5912A6D3" w14:textId="77777777" w:rsidR="00645C06" w:rsidRPr="006C18B6" w:rsidRDefault="001F24FD" w:rsidP="00645C06">
            <w:pPr>
              <w:pStyle w:val="ListParagraph"/>
              <w:numPr>
                <w:ilvl w:val="0"/>
                <w:numId w:val="22"/>
              </w:numPr>
              <w:ind w:left="181" w:hanging="181"/>
              <w:jc w:val="both"/>
              <w:rPr>
                <w:sz w:val="22"/>
                <w:szCs w:val="22"/>
              </w:rPr>
            </w:pPr>
            <w:r w:rsidRPr="006C18B6">
              <w:rPr>
                <w:sz w:val="22"/>
                <w:szCs w:val="22"/>
              </w:rPr>
              <w:t>Accelerated Literacy stage 3/4 programs and assessment.</w:t>
            </w:r>
          </w:p>
          <w:p w14:paraId="3B96D986" w14:textId="77777777" w:rsidR="001F24FD" w:rsidRPr="006C18B6" w:rsidRDefault="001F24FD" w:rsidP="001F24FD">
            <w:pPr>
              <w:pStyle w:val="ListParagraph"/>
              <w:numPr>
                <w:ilvl w:val="0"/>
                <w:numId w:val="22"/>
              </w:numPr>
              <w:ind w:left="181" w:hanging="181"/>
              <w:jc w:val="both"/>
              <w:rPr>
                <w:sz w:val="22"/>
                <w:szCs w:val="22"/>
              </w:rPr>
            </w:pPr>
            <w:r w:rsidRPr="006C18B6">
              <w:rPr>
                <w:sz w:val="22"/>
                <w:szCs w:val="22"/>
              </w:rPr>
              <w:t>Accelerated Literacy stage 3/4 programs and assessment.</w:t>
            </w:r>
          </w:p>
          <w:p w14:paraId="2523C099" w14:textId="77777777" w:rsidR="001F24FD" w:rsidRPr="006C18B6" w:rsidRDefault="001F24FD" w:rsidP="00645C06">
            <w:pPr>
              <w:pStyle w:val="ListParagraph"/>
              <w:numPr>
                <w:ilvl w:val="0"/>
                <w:numId w:val="22"/>
              </w:numPr>
              <w:ind w:left="181" w:hanging="181"/>
              <w:jc w:val="both"/>
              <w:rPr>
                <w:sz w:val="22"/>
                <w:szCs w:val="22"/>
              </w:rPr>
            </w:pPr>
            <w:r w:rsidRPr="006C18B6">
              <w:rPr>
                <w:sz w:val="22"/>
                <w:szCs w:val="22"/>
              </w:rPr>
              <w:t>Year 8/9/10 Elective Programs and Assessment.</w:t>
            </w:r>
          </w:p>
          <w:p w14:paraId="67A07C08" w14:textId="77777777" w:rsidR="001F24FD" w:rsidRPr="006C18B6" w:rsidRDefault="001F24FD" w:rsidP="001F24FD">
            <w:pPr>
              <w:pStyle w:val="ListParagraph"/>
              <w:numPr>
                <w:ilvl w:val="0"/>
                <w:numId w:val="22"/>
              </w:numPr>
              <w:ind w:left="181" w:hanging="181"/>
              <w:jc w:val="both"/>
              <w:rPr>
                <w:sz w:val="22"/>
                <w:szCs w:val="22"/>
              </w:rPr>
            </w:pPr>
            <w:r w:rsidRPr="006C18B6">
              <w:rPr>
                <w:sz w:val="22"/>
                <w:szCs w:val="22"/>
              </w:rPr>
              <w:t>Student/Parent Engagement and Satisfaction surveys (pre/post).</w:t>
            </w:r>
          </w:p>
          <w:p w14:paraId="12C31F91" w14:textId="77777777" w:rsidR="001F24FD" w:rsidRPr="006C18B6" w:rsidRDefault="001F24FD" w:rsidP="001F24FD">
            <w:pPr>
              <w:pStyle w:val="ListParagraph"/>
              <w:numPr>
                <w:ilvl w:val="0"/>
                <w:numId w:val="22"/>
              </w:numPr>
              <w:ind w:left="181" w:hanging="181"/>
              <w:jc w:val="both"/>
              <w:rPr>
                <w:sz w:val="22"/>
                <w:szCs w:val="22"/>
              </w:rPr>
            </w:pPr>
            <w:r w:rsidRPr="006C18B6">
              <w:rPr>
                <w:sz w:val="22"/>
                <w:szCs w:val="22"/>
              </w:rPr>
              <w:t>Student/Parent Engagement and Satisfaction surveys (pre/post).</w:t>
            </w:r>
          </w:p>
        </w:tc>
        <w:tc>
          <w:tcPr>
            <w:tcW w:w="756" w:type="dxa"/>
            <w:vAlign w:val="center"/>
          </w:tcPr>
          <w:p w14:paraId="629EBD4A" w14:textId="77777777" w:rsidR="005D0743" w:rsidRPr="006C18B6" w:rsidRDefault="006637E3" w:rsidP="006637E3">
            <w:pPr>
              <w:jc w:val="center"/>
              <w:rPr>
                <w:sz w:val="22"/>
                <w:szCs w:val="22"/>
              </w:rPr>
            </w:pPr>
            <w:r w:rsidRPr="006637E3">
              <w:rPr>
                <w:rFonts w:ascii="Zapf Dingbats" w:hAnsi="Zapf Dingbats"/>
                <w:b/>
                <w:color w:val="000000"/>
              </w:rPr>
              <w:t>✓</w:t>
            </w:r>
          </w:p>
        </w:tc>
        <w:tc>
          <w:tcPr>
            <w:tcW w:w="756" w:type="dxa"/>
            <w:vAlign w:val="center"/>
          </w:tcPr>
          <w:p w14:paraId="7ED0A1E3" w14:textId="77777777" w:rsidR="005D0743" w:rsidRPr="006C18B6" w:rsidRDefault="006637E3" w:rsidP="006637E3">
            <w:pPr>
              <w:jc w:val="center"/>
              <w:rPr>
                <w:sz w:val="22"/>
                <w:szCs w:val="22"/>
              </w:rPr>
            </w:pPr>
            <w:r w:rsidRPr="006637E3">
              <w:rPr>
                <w:rFonts w:ascii="Zapf Dingbats" w:hAnsi="Zapf Dingbats"/>
                <w:b/>
                <w:color w:val="000000"/>
              </w:rPr>
              <w:t>✓</w:t>
            </w:r>
          </w:p>
        </w:tc>
        <w:tc>
          <w:tcPr>
            <w:tcW w:w="756" w:type="dxa"/>
            <w:vAlign w:val="center"/>
          </w:tcPr>
          <w:p w14:paraId="24DF71C9" w14:textId="77777777" w:rsidR="005D0743" w:rsidRPr="006C18B6" w:rsidRDefault="006637E3" w:rsidP="006637E3">
            <w:pPr>
              <w:jc w:val="center"/>
              <w:rPr>
                <w:sz w:val="22"/>
                <w:szCs w:val="22"/>
              </w:rPr>
            </w:pPr>
            <w:r w:rsidRPr="006637E3">
              <w:rPr>
                <w:rFonts w:ascii="Zapf Dingbats" w:hAnsi="Zapf Dingbats"/>
                <w:b/>
                <w:color w:val="000000"/>
              </w:rPr>
              <w:t>✓</w:t>
            </w:r>
          </w:p>
        </w:tc>
        <w:tc>
          <w:tcPr>
            <w:tcW w:w="1559" w:type="dxa"/>
          </w:tcPr>
          <w:p w14:paraId="2B1CEA49" w14:textId="1B0F7CCB" w:rsidR="005D0743" w:rsidRPr="006C18B6" w:rsidRDefault="0011614F" w:rsidP="00111E55">
            <w:pPr>
              <w:jc w:val="both"/>
              <w:rPr>
                <w:sz w:val="22"/>
                <w:szCs w:val="22"/>
              </w:rPr>
            </w:pPr>
            <w:r>
              <w:rPr>
                <w:sz w:val="22"/>
                <w:szCs w:val="22"/>
              </w:rPr>
              <w:t>Executive Team</w:t>
            </w:r>
          </w:p>
        </w:tc>
        <w:tc>
          <w:tcPr>
            <w:tcW w:w="851" w:type="dxa"/>
          </w:tcPr>
          <w:p w14:paraId="0F54CA30" w14:textId="2A683BA6" w:rsidR="005D0743" w:rsidRPr="006C18B6" w:rsidRDefault="00662770" w:rsidP="0011614F">
            <w:pPr>
              <w:jc w:val="center"/>
              <w:rPr>
                <w:sz w:val="22"/>
                <w:szCs w:val="22"/>
              </w:rPr>
            </w:pPr>
            <w:r>
              <w:rPr>
                <w:sz w:val="22"/>
                <w:szCs w:val="22"/>
              </w:rPr>
              <w:t xml:space="preserve">2 &amp; </w:t>
            </w:r>
            <w:r w:rsidR="0011614F">
              <w:rPr>
                <w:sz w:val="22"/>
                <w:szCs w:val="22"/>
              </w:rPr>
              <w:t>3</w:t>
            </w:r>
          </w:p>
        </w:tc>
        <w:tc>
          <w:tcPr>
            <w:tcW w:w="2126" w:type="dxa"/>
          </w:tcPr>
          <w:p w14:paraId="0516B266" w14:textId="77777777" w:rsidR="00662770" w:rsidRDefault="0011614F" w:rsidP="0011614F">
            <w:pPr>
              <w:rPr>
                <w:sz w:val="22"/>
                <w:szCs w:val="22"/>
              </w:rPr>
            </w:pPr>
            <w:r>
              <w:rPr>
                <w:sz w:val="22"/>
                <w:szCs w:val="22"/>
              </w:rPr>
              <w:t>WSS component</w:t>
            </w:r>
            <w:r w:rsidR="00662770">
              <w:rPr>
                <w:sz w:val="22"/>
                <w:szCs w:val="22"/>
              </w:rPr>
              <w:t xml:space="preserve"> NSP Shared positions </w:t>
            </w:r>
          </w:p>
          <w:p w14:paraId="42DD5AD8" w14:textId="39177579" w:rsidR="005D0743" w:rsidRPr="006C18B6" w:rsidRDefault="00945E71" w:rsidP="0011614F">
            <w:pPr>
              <w:rPr>
                <w:sz w:val="22"/>
                <w:szCs w:val="22"/>
              </w:rPr>
            </w:pPr>
            <w:r>
              <w:rPr>
                <w:sz w:val="22"/>
                <w:szCs w:val="22"/>
              </w:rPr>
              <w:t>$</w:t>
            </w:r>
            <w:r w:rsidR="00662770">
              <w:rPr>
                <w:sz w:val="22"/>
                <w:szCs w:val="22"/>
              </w:rPr>
              <w:t>2 000</w:t>
            </w:r>
          </w:p>
        </w:tc>
      </w:tr>
    </w:tbl>
    <w:p w14:paraId="42AC0384" w14:textId="52C6A9AD" w:rsidR="003A3CA3" w:rsidRDefault="003A3CA3" w:rsidP="004559DE"/>
    <w:p w14:paraId="5C0FC41B" w14:textId="77777777" w:rsidR="003A4FB5" w:rsidRDefault="003A4FB5" w:rsidP="004559DE"/>
    <w:p w14:paraId="63E321E3" w14:textId="77777777" w:rsidR="00B42223" w:rsidRDefault="00B42223" w:rsidP="004559D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6"/>
        <w:gridCol w:w="425"/>
        <w:gridCol w:w="3260"/>
        <w:gridCol w:w="756"/>
        <w:gridCol w:w="756"/>
        <w:gridCol w:w="614"/>
        <w:gridCol w:w="1701"/>
        <w:gridCol w:w="993"/>
        <w:gridCol w:w="1984"/>
      </w:tblGrid>
      <w:tr w:rsidR="003A3CA3" w:rsidRPr="008C1A04" w14:paraId="0C42E226" w14:textId="77777777" w:rsidTr="003A3CA3">
        <w:tc>
          <w:tcPr>
            <w:tcW w:w="15559" w:type="dxa"/>
            <w:gridSpan w:val="10"/>
            <w:shd w:val="clear" w:color="auto" w:fill="8DB3E2"/>
          </w:tcPr>
          <w:p w14:paraId="1B97F8C1" w14:textId="77777777" w:rsidR="003A3CA3" w:rsidRPr="008C1A04" w:rsidRDefault="003A3CA3" w:rsidP="003A3CA3">
            <w:r w:rsidRPr="008C1A04">
              <w:t xml:space="preserve">SCHOOL IDENTIFIED PRIORITY   </w:t>
            </w:r>
          </w:p>
          <w:p w14:paraId="302EBE2F" w14:textId="77777777" w:rsidR="003A3CA3" w:rsidRPr="008C1A04" w:rsidRDefault="003A3CA3" w:rsidP="003A3CA3">
            <w:r>
              <w:t>Engagement and Retention</w:t>
            </w:r>
          </w:p>
        </w:tc>
      </w:tr>
      <w:tr w:rsidR="003A3CA3" w:rsidRPr="008C1A04" w14:paraId="7FD38BA5" w14:textId="77777777" w:rsidTr="00C22856">
        <w:trPr>
          <w:cantSplit/>
          <w:trHeight w:val="798"/>
        </w:trPr>
        <w:tc>
          <w:tcPr>
            <w:tcW w:w="5070" w:type="dxa"/>
            <w:gridSpan w:val="2"/>
          </w:tcPr>
          <w:p w14:paraId="7CEA93CF" w14:textId="77777777" w:rsidR="003132EA" w:rsidRPr="003132EA" w:rsidRDefault="003A3CA3" w:rsidP="003132EA">
            <w:pPr>
              <w:rPr>
                <w:rFonts w:cs="Arial"/>
                <w:sz w:val="22"/>
                <w:szCs w:val="22"/>
              </w:rPr>
            </w:pPr>
            <w:r w:rsidRPr="003132EA">
              <w:rPr>
                <w:rFonts w:cs="Arial"/>
                <w:sz w:val="22"/>
                <w:szCs w:val="22"/>
              </w:rPr>
              <w:t>Engagement and Retention:  Increase overall community, paren</w:t>
            </w:r>
            <w:r w:rsidR="003132EA" w:rsidRPr="003132EA">
              <w:rPr>
                <w:rFonts w:cs="Arial"/>
                <w:sz w:val="22"/>
                <w:szCs w:val="22"/>
              </w:rPr>
              <w:t>t, student and staff engagement.</w:t>
            </w:r>
          </w:p>
          <w:p w14:paraId="4E355B64" w14:textId="77777777" w:rsidR="003A3CA3" w:rsidRPr="00C22856" w:rsidRDefault="003A3CA3" w:rsidP="00C22856">
            <w:pPr>
              <w:rPr>
                <w:rFonts w:cs="Arial"/>
                <w:sz w:val="22"/>
                <w:szCs w:val="22"/>
              </w:rPr>
            </w:pPr>
          </w:p>
        </w:tc>
        <w:tc>
          <w:tcPr>
            <w:tcW w:w="425" w:type="dxa"/>
            <w:shd w:val="clear" w:color="auto" w:fill="8DB3E2"/>
            <w:textDirection w:val="btLr"/>
          </w:tcPr>
          <w:p w14:paraId="6FFFFA72" w14:textId="77777777" w:rsidR="003A3CA3" w:rsidRPr="003132EA" w:rsidRDefault="003A3CA3" w:rsidP="003A3CA3">
            <w:pPr>
              <w:ind w:left="113" w:right="113"/>
              <w:jc w:val="center"/>
              <w:rPr>
                <w:sz w:val="22"/>
                <w:szCs w:val="22"/>
              </w:rPr>
            </w:pPr>
            <w:r w:rsidRPr="003132EA">
              <w:rPr>
                <w:sz w:val="22"/>
                <w:szCs w:val="22"/>
              </w:rPr>
              <w:t>TARGET/S</w:t>
            </w:r>
          </w:p>
          <w:p w14:paraId="4A37CF90" w14:textId="77777777" w:rsidR="003A3CA3" w:rsidRPr="003132EA" w:rsidRDefault="003A3CA3" w:rsidP="003A3CA3">
            <w:pPr>
              <w:ind w:left="113" w:right="113"/>
              <w:jc w:val="center"/>
              <w:rPr>
                <w:sz w:val="22"/>
                <w:szCs w:val="22"/>
              </w:rPr>
            </w:pPr>
          </w:p>
          <w:p w14:paraId="5A22B3BC" w14:textId="77777777" w:rsidR="003A3CA3" w:rsidRPr="003132EA" w:rsidRDefault="003A3CA3" w:rsidP="003A3CA3">
            <w:pPr>
              <w:ind w:left="113" w:right="113"/>
              <w:jc w:val="center"/>
              <w:rPr>
                <w:sz w:val="22"/>
                <w:szCs w:val="22"/>
              </w:rPr>
            </w:pPr>
          </w:p>
        </w:tc>
        <w:tc>
          <w:tcPr>
            <w:tcW w:w="10064" w:type="dxa"/>
            <w:gridSpan w:val="7"/>
          </w:tcPr>
          <w:p w14:paraId="7F4E7460" w14:textId="54F6D4E8" w:rsidR="00862B6A" w:rsidRPr="005B2929" w:rsidRDefault="005B2929" w:rsidP="005B2929">
            <w:pPr>
              <w:pStyle w:val="ListParagraph"/>
              <w:numPr>
                <w:ilvl w:val="0"/>
                <w:numId w:val="4"/>
              </w:numPr>
              <w:ind w:left="317" w:hanging="283"/>
              <w:rPr>
                <w:sz w:val="22"/>
                <w:szCs w:val="22"/>
              </w:rPr>
            </w:pPr>
            <w:r w:rsidRPr="005B2929">
              <w:rPr>
                <w:sz w:val="22"/>
                <w:szCs w:val="22"/>
              </w:rPr>
              <w:t>School to work destination surveys highlight that 100% of students are leaving school to attain permanent work or gain tertiary studies of their choice.</w:t>
            </w:r>
          </w:p>
        </w:tc>
      </w:tr>
      <w:tr w:rsidR="003A3CA3" w:rsidRPr="008C1A04" w14:paraId="7E069130" w14:textId="77777777" w:rsidTr="0011614F">
        <w:trPr>
          <w:cantSplit/>
          <w:trHeight w:val="708"/>
        </w:trPr>
        <w:tc>
          <w:tcPr>
            <w:tcW w:w="5064" w:type="dxa"/>
            <w:shd w:val="clear" w:color="auto" w:fill="8DB3E2"/>
          </w:tcPr>
          <w:p w14:paraId="71A1426F" w14:textId="77777777" w:rsidR="003A3CA3" w:rsidRPr="00FE069C" w:rsidRDefault="003A3CA3" w:rsidP="003A3CA3">
            <w:pPr>
              <w:rPr>
                <w:sz w:val="22"/>
                <w:szCs w:val="22"/>
              </w:rPr>
            </w:pPr>
          </w:p>
          <w:p w14:paraId="527E8227" w14:textId="77777777" w:rsidR="003A3CA3" w:rsidRPr="00FE069C" w:rsidRDefault="003A3CA3" w:rsidP="003A3CA3">
            <w:pPr>
              <w:rPr>
                <w:sz w:val="22"/>
                <w:szCs w:val="22"/>
              </w:rPr>
            </w:pPr>
            <w:r w:rsidRPr="00FE069C">
              <w:rPr>
                <w:sz w:val="22"/>
                <w:szCs w:val="22"/>
              </w:rPr>
              <w:t>STRATEGIES</w:t>
            </w:r>
          </w:p>
        </w:tc>
        <w:tc>
          <w:tcPr>
            <w:tcW w:w="3691" w:type="dxa"/>
            <w:gridSpan w:val="3"/>
            <w:shd w:val="clear" w:color="auto" w:fill="8DB3E2"/>
          </w:tcPr>
          <w:p w14:paraId="5A53E650" w14:textId="77777777" w:rsidR="003A3CA3" w:rsidRPr="00FE069C" w:rsidRDefault="003A3CA3" w:rsidP="003A3CA3">
            <w:pPr>
              <w:rPr>
                <w:sz w:val="22"/>
                <w:szCs w:val="22"/>
              </w:rPr>
            </w:pPr>
          </w:p>
          <w:p w14:paraId="5FB7643A" w14:textId="77777777" w:rsidR="003A3CA3" w:rsidRPr="00FE069C" w:rsidRDefault="003A3CA3" w:rsidP="003A3CA3">
            <w:pPr>
              <w:rPr>
                <w:sz w:val="22"/>
                <w:szCs w:val="22"/>
              </w:rPr>
            </w:pPr>
            <w:r w:rsidRPr="00FE069C">
              <w:rPr>
                <w:sz w:val="22"/>
                <w:szCs w:val="22"/>
              </w:rPr>
              <w:t>INDICATORS</w:t>
            </w:r>
          </w:p>
        </w:tc>
        <w:tc>
          <w:tcPr>
            <w:tcW w:w="2126" w:type="dxa"/>
            <w:gridSpan w:val="3"/>
            <w:shd w:val="clear" w:color="auto" w:fill="8DB3E2"/>
          </w:tcPr>
          <w:p w14:paraId="198CE4C2" w14:textId="77777777" w:rsidR="003A3CA3" w:rsidRPr="00FE069C" w:rsidRDefault="003A3CA3" w:rsidP="003A3CA3">
            <w:pPr>
              <w:jc w:val="center"/>
              <w:rPr>
                <w:sz w:val="22"/>
                <w:szCs w:val="22"/>
              </w:rPr>
            </w:pPr>
            <w:r w:rsidRPr="00FE069C">
              <w:rPr>
                <w:sz w:val="22"/>
                <w:szCs w:val="22"/>
              </w:rPr>
              <w:t>TIMEFRAME</w:t>
            </w:r>
          </w:p>
          <w:p w14:paraId="4D30983A" w14:textId="77777777" w:rsidR="003A3CA3" w:rsidRPr="00FE069C" w:rsidRDefault="003A3CA3" w:rsidP="003A3CA3">
            <w:pPr>
              <w:rPr>
                <w:sz w:val="22"/>
                <w:szCs w:val="22"/>
              </w:rPr>
            </w:pPr>
            <w:r w:rsidRPr="00FE069C">
              <w:rPr>
                <w:sz w:val="22"/>
                <w:szCs w:val="22"/>
              </w:rPr>
              <w:t xml:space="preserve"> 2012     2013    2014</w:t>
            </w:r>
          </w:p>
        </w:tc>
        <w:tc>
          <w:tcPr>
            <w:tcW w:w="1701" w:type="dxa"/>
            <w:shd w:val="clear" w:color="auto" w:fill="8DB3E2"/>
          </w:tcPr>
          <w:p w14:paraId="5C4CDA49" w14:textId="77777777" w:rsidR="003A3CA3" w:rsidRPr="00FE069C" w:rsidRDefault="003A3CA3" w:rsidP="003A3CA3">
            <w:pPr>
              <w:jc w:val="both"/>
              <w:rPr>
                <w:sz w:val="22"/>
                <w:szCs w:val="22"/>
              </w:rPr>
            </w:pPr>
          </w:p>
          <w:p w14:paraId="0B5F0DF8" w14:textId="77777777" w:rsidR="003A3CA3" w:rsidRPr="00FE069C" w:rsidRDefault="003A3CA3" w:rsidP="003A3CA3">
            <w:pPr>
              <w:jc w:val="both"/>
              <w:rPr>
                <w:sz w:val="22"/>
                <w:szCs w:val="22"/>
              </w:rPr>
            </w:pPr>
            <w:r w:rsidRPr="00FE069C">
              <w:rPr>
                <w:sz w:val="22"/>
                <w:szCs w:val="22"/>
              </w:rPr>
              <w:t>RESPONSIBILITY</w:t>
            </w:r>
          </w:p>
        </w:tc>
        <w:tc>
          <w:tcPr>
            <w:tcW w:w="993" w:type="dxa"/>
            <w:shd w:val="clear" w:color="auto" w:fill="8DB3E2"/>
          </w:tcPr>
          <w:p w14:paraId="58A7A8B3" w14:textId="77777777" w:rsidR="003A3CA3" w:rsidRPr="00FE069C" w:rsidRDefault="003A3CA3" w:rsidP="003A3CA3">
            <w:pPr>
              <w:ind w:left="-108" w:firstLine="108"/>
              <w:jc w:val="center"/>
              <w:rPr>
                <w:sz w:val="22"/>
                <w:szCs w:val="22"/>
              </w:rPr>
            </w:pPr>
          </w:p>
          <w:p w14:paraId="32FFD16A" w14:textId="77777777" w:rsidR="003A3CA3" w:rsidRPr="00FE069C" w:rsidRDefault="003A3CA3" w:rsidP="003A3CA3">
            <w:pPr>
              <w:ind w:left="-108"/>
              <w:jc w:val="center"/>
              <w:rPr>
                <w:caps/>
                <w:sz w:val="22"/>
                <w:szCs w:val="22"/>
              </w:rPr>
            </w:pPr>
            <w:r w:rsidRPr="00FE069C">
              <w:rPr>
                <w:caps/>
                <w:sz w:val="22"/>
                <w:szCs w:val="22"/>
              </w:rPr>
              <w:t>Reform</w:t>
            </w:r>
          </w:p>
        </w:tc>
        <w:tc>
          <w:tcPr>
            <w:tcW w:w="1984" w:type="dxa"/>
            <w:shd w:val="clear" w:color="auto" w:fill="8DB3E2"/>
          </w:tcPr>
          <w:p w14:paraId="1B11A90D" w14:textId="77777777" w:rsidR="003A3CA3" w:rsidRPr="00FE069C" w:rsidRDefault="003A3CA3" w:rsidP="003A3CA3">
            <w:pPr>
              <w:jc w:val="center"/>
              <w:rPr>
                <w:sz w:val="22"/>
                <w:szCs w:val="22"/>
              </w:rPr>
            </w:pPr>
            <w:r w:rsidRPr="00FE069C">
              <w:rPr>
                <w:sz w:val="22"/>
                <w:szCs w:val="22"/>
              </w:rPr>
              <w:t>FUNDING</w:t>
            </w:r>
          </w:p>
          <w:p w14:paraId="0F8F0D86" w14:textId="77777777" w:rsidR="003A3CA3" w:rsidRPr="00FE069C" w:rsidRDefault="003A3CA3" w:rsidP="003A3CA3">
            <w:pPr>
              <w:jc w:val="center"/>
              <w:rPr>
                <w:sz w:val="22"/>
                <w:szCs w:val="22"/>
              </w:rPr>
            </w:pPr>
            <w:r w:rsidRPr="00FE069C">
              <w:rPr>
                <w:sz w:val="22"/>
                <w:szCs w:val="22"/>
              </w:rPr>
              <w:t>SOURCE/BUDGET</w:t>
            </w:r>
          </w:p>
        </w:tc>
      </w:tr>
      <w:tr w:rsidR="000462F3" w:rsidRPr="008C1A04" w14:paraId="48AB9A13" w14:textId="77777777" w:rsidTr="0011614F">
        <w:trPr>
          <w:cantSplit/>
          <w:trHeight w:val="920"/>
        </w:trPr>
        <w:tc>
          <w:tcPr>
            <w:tcW w:w="5064" w:type="dxa"/>
          </w:tcPr>
          <w:p w14:paraId="68566B5F" w14:textId="77777777" w:rsidR="000462F3" w:rsidRPr="000C683F" w:rsidRDefault="000462F3" w:rsidP="000462F3">
            <w:pPr>
              <w:widowControl w:val="0"/>
              <w:autoSpaceDE w:val="0"/>
              <w:autoSpaceDN w:val="0"/>
              <w:adjustRightInd w:val="0"/>
              <w:jc w:val="both"/>
              <w:rPr>
                <w:rFonts w:cs="Lucida Grande"/>
                <w:sz w:val="20"/>
                <w:szCs w:val="22"/>
                <w:lang w:val="en-US"/>
              </w:rPr>
            </w:pPr>
            <w:r w:rsidRPr="000C683F">
              <w:rPr>
                <w:rFonts w:cs="Lucida Grande"/>
                <w:sz w:val="20"/>
                <w:szCs w:val="22"/>
                <w:lang w:val="en-US"/>
              </w:rPr>
              <w:t>All KLA's focus on "authentic learning" strategies linking KLA content to the world of work, increasing relevance of lesson content to students.</w:t>
            </w:r>
          </w:p>
          <w:p w14:paraId="56620742" w14:textId="77777777" w:rsidR="000462F3" w:rsidRPr="005531C0" w:rsidRDefault="000462F3" w:rsidP="000462F3">
            <w:pPr>
              <w:widowControl w:val="0"/>
              <w:numPr>
                <w:ilvl w:val="0"/>
                <w:numId w:val="26"/>
              </w:numPr>
              <w:autoSpaceDE w:val="0"/>
              <w:autoSpaceDN w:val="0"/>
              <w:adjustRightInd w:val="0"/>
              <w:ind w:left="284" w:hanging="284"/>
              <w:jc w:val="both"/>
              <w:rPr>
                <w:rFonts w:cs="Lucida Grande"/>
                <w:sz w:val="22"/>
                <w:szCs w:val="22"/>
                <w:lang w:val="en-US"/>
              </w:rPr>
            </w:pPr>
            <w:r w:rsidRPr="005531C0">
              <w:rPr>
                <w:rFonts w:cs="Lucida Grande"/>
                <w:sz w:val="22"/>
                <w:szCs w:val="22"/>
                <w:lang w:val="en-US"/>
              </w:rPr>
              <w:t>Establish direct partnerships between school and local industries.  Expand School Based Apprenticeship and Traineeship programs.</w:t>
            </w:r>
          </w:p>
          <w:p w14:paraId="48F2022F" w14:textId="77777777" w:rsidR="000462F3" w:rsidRPr="000462F3" w:rsidRDefault="000462F3" w:rsidP="000462F3">
            <w:pPr>
              <w:pStyle w:val="ListParagraph"/>
              <w:numPr>
                <w:ilvl w:val="0"/>
                <w:numId w:val="26"/>
              </w:numPr>
              <w:spacing w:line="276" w:lineRule="auto"/>
              <w:ind w:left="284" w:hanging="284"/>
              <w:jc w:val="both"/>
              <w:rPr>
                <w:sz w:val="22"/>
                <w:szCs w:val="22"/>
              </w:rPr>
            </w:pPr>
            <w:r w:rsidRPr="005531C0">
              <w:rPr>
                <w:rFonts w:cs="Lucida Grande"/>
                <w:sz w:val="22"/>
                <w:szCs w:val="22"/>
                <w:lang w:val="en-US"/>
              </w:rPr>
              <w:t>KLA's focus on employment related skills in lesson plans and programs. Promote understanding of parent body through joint open days and information sharing.</w:t>
            </w:r>
          </w:p>
          <w:p w14:paraId="76F80CC5" w14:textId="7E6CCE5D" w:rsidR="000462F3" w:rsidRPr="00FE069C" w:rsidRDefault="000462F3" w:rsidP="000462F3">
            <w:pPr>
              <w:pStyle w:val="ListParagraph"/>
              <w:numPr>
                <w:ilvl w:val="0"/>
                <w:numId w:val="26"/>
              </w:numPr>
              <w:spacing w:line="276" w:lineRule="auto"/>
              <w:ind w:left="284" w:hanging="284"/>
              <w:jc w:val="both"/>
              <w:rPr>
                <w:sz w:val="22"/>
                <w:szCs w:val="22"/>
              </w:rPr>
            </w:pPr>
            <w:r>
              <w:rPr>
                <w:rFonts w:cs="Lucida Grande"/>
                <w:sz w:val="22"/>
                <w:szCs w:val="22"/>
                <w:lang w:val="en-US"/>
              </w:rPr>
              <w:t>Incorporate “Term 5” Careers style interest electives for last 2 weeks school focusing on ‘School to Work” initiatives</w:t>
            </w:r>
          </w:p>
        </w:tc>
        <w:tc>
          <w:tcPr>
            <w:tcW w:w="3691" w:type="dxa"/>
            <w:gridSpan w:val="3"/>
          </w:tcPr>
          <w:p w14:paraId="3EC47E68" w14:textId="77777777" w:rsidR="000462F3" w:rsidRDefault="000462F3" w:rsidP="000462F3">
            <w:pPr>
              <w:pStyle w:val="ListParagraph"/>
              <w:numPr>
                <w:ilvl w:val="0"/>
                <w:numId w:val="22"/>
              </w:numPr>
              <w:ind w:left="181" w:hanging="181"/>
              <w:jc w:val="both"/>
              <w:rPr>
                <w:sz w:val="22"/>
                <w:szCs w:val="22"/>
              </w:rPr>
            </w:pPr>
            <w:r w:rsidRPr="00FE069C">
              <w:rPr>
                <w:sz w:val="22"/>
                <w:szCs w:val="22"/>
              </w:rPr>
              <w:t>Increase in community organisations participating in work placements, apprentice ships traineeships.</w:t>
            </w:r>
          </w:p>
          <w:p w14:paraId="133236D2" w14:textId="77777777" w:rsidR="000462F3" w:rsidRDefault="000462F3" w:rsidP="000462F3">
            <w:pPr>
              <w:pStyle w:val="ListParagraph"/>
              <w:numPr>
                <w:ilvl w:val="0"/>
                <w:numId w:val="22"/>
              </w:numPr>
              <w:ind w:left="181" w:hanging="181"/>
              <w:jc w:val="both"/>
              <w:rPr>
                <w:sz w:val="22"/>
                <w:szCs w:val="22"/>
              </w:rPr>
            </w:pPr>
            <w:r w:rsidRPr="00FE069C">
              <w:rPr>
                <w:sz w:val="22"/>
                <w:szCs w:val="22"/>
              </w:rPr>
              <w:t>Success School Based Traineeships and apprenticeships.</w:t>
            </w:r>
          </w:p>
          <w:p w14:paraId="59836B69" w14:textId="588E14FF" w:rsidR="000462F3" w:rsidRPr="000462F3" w:rsidRDefault="000462F3" w:rsidP="000462F3">
            <w:pPr>
              <w:pStyle w:val="ListParagraph"/>
              <w:numPr>
                <w:ilvl w:val="0"/>
                <w:numId w:val="22"/>
              </w:numPr>
              <w:ind w:left="181" w:hanging="181"/>
              <w:jc w:val="both"/>
              <w:rPr>
                <w:sz w:val="22"/>
                <w:szCs w:val="22"/>
              </w:rPr>
            </w:pPr>
            <w:r>
              <w:rPr>
                <w:sz w:val="22"/>
                <w:szCs w:val="22"/>
              </w:rPr>
              <w:t>Destination surveys indicate 100% students leaving school only for permanent work or tertiary study.</w:t>
            </w:r>
          </w:p>
          <w:p w14:paraId="0C0EA635" w14:textId="77777777" w:rsidR="000462F3" w:rsidRPr="005B2929" w:rsidRDefault="000462F3" w:rsidP="000462F3">
            <w:pPr>
              <w:pStyle w:val="ListParagraph"/>
              <w:numPr>
                <w:ilvl w:val="0"/>
                <w:numId w:val="22"/>
              </w:numPr>
              <w:ind w:left="181" w:hanging="181"/>
              <w:jc w:val="both"/>
              <w:rPr>
                <w:sz w:val="22"/>
                <w:szCs w:val="22"/>
              </w:rPr>
            </w:pPr>
            <w:r w:rsidRPr="005B2929">
              <w:rPr>
                <w:sz w:val="22"/>
                <w:szCs w:val="22"/>
              </w:rPr>
              <w:t>Decrease by 10% the number of students recording attendance rates below 85% by 2014.</w:t>
            </w:r>
          </w:p>
          <w:p w14:paraId="3572B175" w14:textId="77777777" w:rsidR="000462F3" w:rsidRPr="000462F3" w:rsidRDefault="000462F3" w:rsidP="000462F3">
            <w:pPr>
              <w:jc w:val="both"/>
              <w:rPr>
                <w:sz w:val="22"/>
                <w:szCs w:val="22"/>
              </w:rPr>
            </w:pPr>
          </w:p>
          <w:p w14:paraId="6174B247" w14:textId="77777777" w:rsidR="000462F3" w:rsidRPr="000462F3" w:rsidRDefault="000462F3" w:rsidP="000462F3">
            <w:pPr>
              <w:jc w:val="both"/>
              <w:rPr>
                <w:sz w:val="22"/>
                <w:szCs w:val="22"/>
              </w:rPr>
            </w:pPr>
          </w:p>
          <w:p w14:paraId="46E6D517" w14:textId="1791F9D3" w:rsidR="000462F3" w:rsidRPr="000462F3" w:rsidRDefault="000462F3" w:rsidP="000462F3">
            <w:pPr>
              <w:rPr>
                <w:sz w:val="22"/>
                <w:szCs w:val="22"/>
              </w:rPr>
            </w:pPr>
          </w:p>
        </w:tc>
        <w:tc>
          <w:tcPr>
            <w:tcW w:w="756" w:type="dxa"/>
            <w:vAlign w:val="center"/>
          </w:tcPr>
          <w:p w14:paraId="2089A614" w14:textId="7ADEA7F6" w:rsidR="000462F3" w:rsidRPr="00FE069C" w:rsidRDefault="000462F3" w:rsidP="006637E3">
            <w:pPr>
              <w:jc w:val="center"/>
              <w:rPr>
                <w:sz w:val="22"/>
                <w:szCs w:val="22"/>
              </w:rPr>
            </w:pPr>
            <w:r w:rsidRPr="006637E3">
              <w:rPr>
                <w:rFonts w:ascii="Zapf Dingbats" w:hAnsi="Zapf Dingbats"/>
                <w:b/>
                <w:color w:val="000000"/>
              </w:rPr>
              <w:t>✓</w:t>
            </w:r>
          </w:p>
        </w:tc>
        <w:tc>
          <w:tcPr>
            <w:tcW w:w="756" w:type="dxa"/>
            <w:vAlign w:val="center"/>
          </w:tcPr>
          <w:p w14:paraId="5BB5151F" w14:textId="4ADE82F3" w:rsidR="000462F3" w:rsidRPr="00FE069C" w:rsidRDefault="000462F3" w:rsidP="006637E3">
            <w:pPr>
              <w:jc w:val="center"/>
              <w:rPr>
                <w:sz w:val="22"/>
                <w:szCs w:val="22"/>
              </w:rPr>
            </w:pPr>
            <w:r w:rsidRPr="006637E3">
              <w:rPr>
                <w:rFonts w:ascii="Zapf Dingbats" w:hAnsi="Zapf Dingbats"/>
                <w:b/>
                <w:color w:val="000000"/>
              </w:rPr>
              <w:t>✓</w:t>
            </w:r>
          </w:p>
        </w:tc>
        <w:tc>
          <w:tcPr>
            <w:tcW w:w="614" w:type="dxa"/>
            <w:vAlign w:val="center"/>
          </w:tcPr>
          <w:p w14:paraId="4CF82785" w14:textId="55528469" w:rsidR="000462F3" w:rsidRPr="00FE069C" w:rsidRDefault="000462F3" w:rsidP="006637E3">
            <w:pPr>
              <w:jc w:val="center"/>
              <w:rPr>
                <w:sz w:val="22"/>
                <w:szCs w:val="22"/>
              </w:rPr>
            </w:pPr>
            <w:r w:rsidRPr="006637E3">
              <w:rPr>
                <w:rFonts w:ascii="Zapf Dingbats" w:hAnsi="Zapf Dingbats"/>
                <w:b/>
                <w:color w:val="000000"/>
              </w:rPr>
              <w:t>✓</w:t>
            </w:r>
          </w:p>
        </w:tc>
        <w:tc>
          <w:tcPr>
            <w:tcW w:w="1701" w:type="dxa"/>
          </w:tcPr>
          <w:p w14:paraId="6710EA50" w14:textId="59AE8BB5" w:rsidR="000462F3" w:rsidRPr="00FE069C" w:rsidRDefault="000462F3" w:rsidP="003A3CA3">
            <w:pPr>
              <w:rPr>
                <w:sz w:val="22"/>
                <w:szCs w:val="22"/>
              </w:rPr>
            </w:pPr>
            <w:r>
              <w:rPr>
                <w:sz w:val="22"/>
                <w:szCs w:val="22"/>
              </w:rPr>
              <w:t>Careers Teacher</w:t>
            </w:r>
          </w:p>
        </w:tc>
        <w:tc>
          <w:tcPr>
            <w:tcW w:w="993" w:type="dxa"/>
          </w:tcPr>
          <w:p w14:paraId="0EF9E678" w14:textId="1832773F" w:rsidR="000462F3" w:rsidRPr="00FE069C" w:rsidRDefault="000462F3" w:rsidP="0011614F">
            <w:pPr>
              <w:jc w:val="center"/>
              <w:rPr>
                <w:sz w:val="22"/>
                <w:szCs w:val="22"/>
              </w:rPr>
            </w:pPr>
            <w:r>
              <w:rPr>
                <w:sz w:val="22"/>
                <w:szCs w:val="22"/>
              </w:rPr>
              <w:t>6</w:t>
            </w:r>
          </w:p>
        </w:tc>
        <w:tc>
          <w:tcPr>
            <w:tcW w:w="1984" w:type="dxa"/>
          </w:tcPr>
          <w:p w14:paraId="41DCA4D0" w14:textId="63157337" w:rsidR="000462F3" w:rsidRPr="00FE069C" w:rsidRDefault="000462F3" w:rsidP="003A3CA3">
            <w:pPr>
              <w:rPr>
                <w:sz w:val="22"/>
                <w:szCs w:val="22"/>
              </w:rPr>
            </w:pPr>
            <w:r>
              <w:rPr>
                <w:sz w:val="22"/>
                <w:szCs w:val="22"/>
              </w:rPr>
              <w:t>Release Careers teacher using WSS component</w:t>
            </w:r>
          </w:p>
        </w:tc>
      </w:tr>
      <w:tr w:rsidR="000462F3" w:rsidRPr="008C1A04" w14:paraId="3ADCF250" w14:textId="77777777" w:rsidTr="0011614F">
        <w:trPr>
          <w:cantSplit/>
          <w:trHeight w:val="920"/>
        </w:trPr>
        <w:tc>
          <w:tcPr>
            <w:tcW w:w="5064" w:type="dxa"/>
          </w:tcPr>
          <w:p w14:paraId="521CAD55" w14:textId="77777777" w:rsidR="000462F3" w:rsidRDefault="000462F3" w:rsidP="000462F3">
            <w:pPr>
              <w:spacing w:line="276" w:lineRule="auto"/>
              <w:rPr>
                <w:sz w:val="22"/>
                <w:szCs w:val="22"/>
              </w:rPr>
            </w:pPr>
            <w:r>
              <w:rPr>
                <w:sz w:val="22"/>
                <w:szCs w:val="22"/>
              </w:rPr>
              <w:t xml:space="preserve">Consolidate </w:t>
            </w:r>
            <w:r w:rsidRPr="005531C0">
              <w:rPr>
                <w:sz w:val="22"/>
                <w:szCs w:val="22"/>
              </w:rPr>
              <w:t>Transition programs</w:t>
            </w:r>
          </w:p>
          <w:p w14:paraId="36A23431" w14:textId="77777777" w:rsidR="000462F3" w:rsidRDefault="000462F3" w:rsidP="005531C0">
            <w:pPr>
              <w:pStyle w:val="ListParagraph"/>
              <w:numPr>
                <w:ilvl w:val="0"/>
                <w:numId w:val="38"/>
              </w:numPr>
              <w:spacing w:line="276" w:lineRule="auto"/>
              <w:ind w:left="284" w:hanging="284"/>
              <w:rPr>
                <w:sz w:val="22"/>
                <w:szCs w:val="22"/>
              </w:rPr>
            </w:pPr>
            <w:r w:rsidRPr="005531C0">
              <w:rPr>
                <w:sz w:val="22"/>
                <w:szCs w:val="22"/>
              </w:rPr>
              <w:t xml:space="preserve">Pre School, </w:t>
            </w:r>
            <w:r>
              <w:rPr>
                <w:sz w:val="22"/>
                <w:szCs w:val="22"/>
              </w:rPr>
              <w:t xml:space="preserve">Kindergarten, </w:t>
            </w:r>
            <w:r w:rsidRPr="005531C0">
              <w:rPr>
                <w:sz w:val="22"/>
                <w:szCs w:val="22"/>
              </w:rPr>
              <w:t>Year 6 -7</w:t>
            </w:r>
            <w:r>
              <w:rPr>
                <w:sz w:val="22"/>
                <w:szCs w:val="22"/>
              </w:rPr>
              <w:t xml:space="preserve"> &amp; </w:t>
            </w:r>
            <w:r w:rsidRPr="005531C0">
              <w:rPr>
                <w:sz w:val="22"/>
                <w:szCs w:val="22"/>
              </w:rPr>
              <w:t>Year 10 – 11</w:t>
            </w:r>
          </w:p>
          <w:p w14:paraId="6BF0043D" w14:textId="07B90EAD" w:rsidR="000462F3" w:rsidRPr="000462F3" w:rsidRDefault="000462F3" w:rsidP="005531C0">
            <w:pPr>
              <w:pStyle w:val="ListParagraph"/>
              <w:numPr>
                <w:ilvl w:val="0"/>
                <w:numId w:val="38"/>
              </w:numPr>
              <w:spacing w:line="276" w:lineRule="auto"/>
              <w:ind w:left="284" w:hanging="284"/>
              <w:rPr>
                <w:sz w:val="22"/>
                <w:szCs w:val="22"/>
              </w:rPr>
            </w:pPr>
            <w:r w:rsidRPr="000462F3">
              <w:rPr>
                <w:sz w:val="22"/>
                <w:szCs w:val="22"/>
              </w:rPr>
              <w:t>School Based Apprenticeships/ Traineeships</w:t>
            </w:r>
          </w:p>
        </w:tc>
        <w:tc>
          <w:tcPr>
            <w:tcW w:w="3691" w:type="dxa"/>
            <w:gridSpan w:val="3"/>
          </w:tcPr>
          <w:p w14:paraId="36CB9559" w14:textId="77777777" w:rsidR="000462F3" w:rsidRDefault="000462F3" w:rsidP="000462F3">
            <w:pPr>
              <w:pStyle w:val="ListParagraph"/>
              <w:numPr>
                <w:ilvl w:val="0"/>
                <w:numId w:val="25"/>
              </w:numPr>
              <w:ind w:left="181" w:hanging="181"/>
              <w:rPr>
                <w:sz w:val="22"/>
                <w:szCs w:val="22"/>
              </w:rPr>
            </w:pPr>
            <w:r>
              <w:rPr>
                <w:sz w:val="22"/>
                <w:szCs w:val="22"/>
              </w:rPr>
              <w:t>Transition plans at all key stages.</w:t>
            </w:r>
          </w:p>
          <w:p w14:paraId="71DF8BC6" w14:textId="3B2D373F" w:rsidR="000462F3" w:rsidRDefault="000462F3" w:rsidP="00645C06">
            <w:pPr>
              <w:pStyle w:val="ListParagraph"/>
              <w:numPr>
                <w:ilvl w:val="0"/>
                <w:numId w:val="25"/>
              </w:numPr>
              <w:ind w:left="181" w:hanging="181"/>
              <w:rPr>
                <w:sz w:val="22"/>
                <w:szCs w:val="22"/>
              </w:rPr>
            </w:pPr>
            <w:r>
              <w:rPr>
                <w:sz w:val="22"/>
                <w:szCs w:val="22"/>
              </w:rPr>
              <w:t>Parent/student satisfaction surveys re: implementation.</w:t>
            </w:r>
          </w:p>
        </w:tc>
        <w:tc>
          <w:tcPr>
            <w:tcW w:w="756" w:type="dxa"/>
            <w:vAlign w:val="center"/>
          </w:tcPr>
          <w:p w14:paraId="28020F43" w14:textId="50AD4367" w:rsidR="000462F3" w:rsidRPr="006637E3" w:rsidRDefault="000462F3" w:rsidP="006637E3">
            <w:pPr>
              <w:jc w:val="center"/>
              <w:rPr>
                <w:rFonts w:ascii="Zapf Dingbats" w:hAnsi="Zapf Dingbats"/>
                <w:b/>
                <w:color w:val="000000"/>
              </w:rPr>
            </w:pPr>
            <w:r w:rsidRPr="006637E3">
              <w:rPr>
                <w:rFonts w:ascii="Zapf Dingbats" w:hAnsi="Zapf Dingbats"/>
                <w:b/>
                <w:color w:val="000000"/>
              </w:rPr>
              <w:t>✓</w:t>
            </w:r>
          </w:p>
        </w:tc>
        <w:tc>
          <w:tcPr>
            <w:tcW w:w="756" w:type="dxa"/>
            <w:vAlign w:val="center"/>
          </w:tcPr>
          <w:p w14:paraId="72103934" w14:textId="21FFA641" w:rsidR="000462F3" w:rsidRPr="006637E3" w:rsidRDefault="000462F3" w:rsidP="006637E3">
            <w:pPr>
              <w:jc w:val="center"/>
              <w:rPr>
                <w:rFonts w:ascii="Zapf Dingbats" w:hAnsi="Zapf Dingbats"/>
                <w:b/>
                <w:color w:val="000000"/>
              </w:rPr>
            </w:pPr>
            <w:r w:rsidRPr="006637E3">
              <w:rPr>
                <w:rFonts w:ascii="Zapf Dingbats" w:hAnsi="Zapf Dingbats"/>
                <w:b/>
                <w:color w:val="000000"/>
              </w:rPr>
              <w:t>✓</w:t>
            </w:r>
          </w:p>
        </w:tc>
        <w:tc>
          <w:tcPr>
            <w:tcW w:w="614" w:type="dxa"/>
            <w:vAlign w:val="center"/>
          </w:tcPr>
          <w:p w14:paraId="736F851C" w14:textId="6799CB4D" w:rsidR="000462F3" w:rsidRPr="006637E3" w:rsidRDefault="000462F3" w:rsidP="006637E3">
            <w:pPr>
              <w:jc w:val="center"/>
              <w:rPr>
                <w:rFonts w:ascii="Zapf Dingbats" w:hAnsi="Zapf Dingbats"/>
                <w:b/>
                <w:color w:val="000000"/>
              </w:rPr>
            </w:pPr>
            <w:r w:rsidRPr="006637E3">
              <w:rPr>
                <w:rFonts w:ascii="Zapf Dingbats" w:hAnsi="Zapf Dingbats"/>
                <w:b/>
                <w:color w:val="000000"/>
              </w:rPr>
              <w:t>✓</w:t>
            </w:r>
          </w:p>
        </w:tc>
        <w:tc>
          <w:tcPr>
            <w:tcW w:w="1701" w:type="dxa"/>
          </w:tcPr>
          <w:p w14:paraId="121931F3" w14:textId="77777777" w:rsidR="000462F3" w:rsidRDefault="000462F3" w:rsidP="000462F3">
            <w:pPr>
              <w:rPr>
                <w:sz w:val="22"/>
                <w:szCs w:val="22"/>
              </w:rPr>
            </w:pPr>
            <w:r>
              <w:rPr>
                <w:sz w:val="22"/>
                <w:szCs w:val="22"/>
              </w:rPr>
              <w:t>Executive Team</w:t>
            </w:r>
          </w:p>
          <w:p w14:paraId="185281E1" w14:textId="6B9DFD1C" w:rsidR="000462F3" w:rsidRDefault="000462F3" w:rsidP="003A3CA3">
            <w:pPr>
              <w:rPr>
                <w:sz w:val="22"/>
                <w:szCs w:val="22"/>
              </w:rPr>
            </w:pPr>
            <w:r>
              <w:rPr>
                <w:sz w:val="22"/>
                <w:szCs w:val="22"/>
              </w:rPr>
              <w:t>Careers Teacher</w:t>
            </w:r>
          </w:p>
        </w:tc>
        <w:tc>
          <w:tcPr>
            <w:tcW w:w="993" w:type="dxa"/>
          </w:tcPr>
          <w:p w14:paraId="304D4E36" w14:textId="2704001A" w:rsidR="000462F3" w:rsidRDefault="000462F3" w:rsidP="0011614F">
            <w:pPr>
              <w:jc w:val="center"/>
              <w:rPr>
                <w:sz w:val="22"/>
                <w:szCs w:val="22"/>
              </w:rPr>
            </w:pPr>
            <w:r>
              <w:rPr>
                <w:sz w:val="22"/>
                <w:szCs w:val="22"/>
              </w:rPr>
              <w:t>6</w:t>
            </w:r>
          </w:p>
        </w:tc>
        <w:tc>
          <w:tcPr>
            <w:tcW w:w="1984" w:type="dxa"/>
          </w:tcPr>
          <w:p w14:paraId="5F84B2B2" w14:textId="77777777" w:rsidR="000462F3" w:rsidRPr="00FE069C" w:rsidRDefault="000462F3" w:rsidP="000462F3">
            <w:pPr>
              <w:rPr>
                <w:sz w:val="22"/>
                <w:szCs w:val="22"/>
              </w:rPr>
            </w:pPr>
            <w:r>
              <w:rPr>
                <w:sz w:val="22"/>
                <w:szCs w:val="22"/>
              </w:rPr>
              <w:t>$2000 Transition programs</w:t>
            </w:r>
          </w:p>
          <w:p w14:paraId="20BE2D4F" w14:textId="77777777" w:rsidR="000462F3" w:rsidRDefault="000462F3" w:rsidP="003A3CA3">
            <w:pPr>
              <w:rPr>
                <w:sz w:val="22"/>
                <w:szCs w:val="22"/>
              </w:rPr>
            </w:pPr>
          </w:p>
        </w:tc>
      </w:tr>
      <w:tr w:rsidR="000462F3" w:rsidRPr="008C1A04" w14:paraId="54DB0049" w14:textId="77777777" w:rsidTr="0011614F">
        <w:trPr>
          <w:cantSplit/>
          <w:trHeight w:val="563"/>
        </w:trPr>
        <w:tc>
          <w:tcPr>
            <w:tcW w:w="5064" w:type="dxa"/>
          </w:tcPr>
          <w:p w14:paraId="7A392080" w14:textId="77777777" w:rsidR="000462F3" w:rsidRPr="00FE069C" w:rsidRDefault="000462F3" w:rsidP="00784004">
            <w:pPr>
              <w:widowControl w:val="0"/>
              <w:autoSpaceDE w:val="0"/>
              <w:autoSpaceDN w:val="0"/>
              <w:adjustRightInd w:val="0"/>
              <w:jc w:val="both"/>
              <w:rPr>
                <w:rFonts w:cs="Lucida Grande"/>
                <w:sz w:val="22"/>
                <w:szCs w:val="22"/>
                <w:lang w:val="en-US"/>
              </w:rPr>
            </w:pPr>
            <w:r w:rsidRPr="00FE069C">
              <w:rPr>
                <w:rFonts w:cs="Lucida Grande"/>
                <w:sz w:val="22"/>
                <w:szCs w:val="22"/>
                <w:lang w:val="en-US"/>
              </w:rPr>
              <w:t>Monitor attendance and develop an early intervention system/strategy to improve attendance rates of students below 85% attendance.</w:t>
            </w:r>
          </w:p>
          <w:p w14:paraId="7CA0C722" w14:textId="77777777" w:rsidR="000462F3" w:rsidRPr="00FE069C" w:rsidRDefault="000462F3" w:rsidP="00784004">
            <w:pPr>
              <w:widowControl w:val="0"/>
              <w:numPr>
                <w:ilvl w:val="0"/>
                <w:numId w:val="22"/>
              </w:numPr>
              <w:autoSpaceDE w:val="0"/>
              <w:autoSpaceDN w:val="0"/>
              <w:adjustRightInd w:val="0"/>
              <w:ind w:left="284" w:hanging="284"/>
              <w:jc w:val="both"/>
              <w:rPr>
                <w:rFonts w:cs="Lucida Grande"/>
                <w:sz w:val="22"/>
                <w:szCs w:val="22"/>
                <w:lang w:val="en-US"/>
              </w:rPr>
            </w:pPr>
            <w:proofErr w:type="spellStart"/>
            <w:r w:rsidRPr="00FE069C">
              <w:rPr>
                <w:rFonts w:cs="Lucida Grande"/>
                <w:sz w:val="22"/>
                <w:szCs w:val="22"/>
                <w:lang w:val="en-US"/>
              </w:rPr>
              <w:t>Utilise</w:t>
            </w:r>
            <w:proofErr w:type="spellEnd"/>
            <w:r w:rsidRPr="00FE069C">
              <w:rPr>
                <w:rFonts w:cs="Lucida Grande"/>
                <w:sz w:val="22"/>
                <w:szCs w:val="22"/>
                <w:lang w:val="en-US"/>
              </w:rPr>
              <w:t xml:space="preserve"> department personnel and systems to assist, support and encourage attendance for at risk students (HSLO, School Counselor, Principal/Parental/Student interviews).</w:t>
            </w:r>
          </w:p>
          <w:p w14:paraId="3F044E46" w14:textId="058B84EF" w:rsidR="000462F3" w:rsidRPr="00FE069C" w:rsidRDefault="000462F3" w:rsidP="000462F3">
            <w:pPr>
              <w:widowControl w:val="0"/>
              <w:numPr>
                <w:ilvl w:val="0"/>
                <w:numId w:val="22"/>
              </w:numPr>
              <w:autoSpaceDE w:val="0"/>
              <w:autoSpaceDN w:val="0"/>
              <w:adjustRightInd w:val="0"/>
              <w:ind w:left="284" w:hanging="284"/>
              <w:jc w:val="both"/>
              <w:rPr>
                <w:rFonts w:cs="Lucida Grande"/>
                <w:sz w:val="22"/>
                <w:szCs w:val="22"/>
                <w:lang w:val="en-US"/>
              </w:rPr>
            </w:pPr>
            <w:r w:rsidRPr="00FE069C">
              <w:rPr>
                <w:rFonts w:cs="Lucida Grande"/>
                <w:sz w:val="22"/>
                <w:szCs w:val="22"/>
                <w:lang w:val="en-US"/>
              </w:rPr>
              <w:t>Investigate alternate attendance pathways for at risk students</w:t>
            </w:r>
          </w:p>
        </w:tc>
        <w:tc>
          <w:tcPr>
            <w:tcW w:w="3691" w:type="dxa"/>
            <w:gridSpan w:val="3"/>
          </w:tcPr>
          <w:p w14:paraId="214A80E9" w14:textId="77777777" w:rsidR="000462F3" w:rsidRPr="005B2929" w:rsidRDefault="000462F3" w:rsidP="000462F3">
            <w:pPr>
              <w:pStyle w:val="ListParagraph"/>
              <w:numPr>
                <w:ilvl w:val="0"/>
                <w:numId w:val="22"/>
              </w:numPr>
              <w:ind w:left="181" w:hanging="181"/>
              <w:jc w:val="both"/>
              <w:rPr>
                <w:sz w:val="22"/>
                <w:szCs w:val="22"/>
              </w:rPr>
            </w:pPr>
            <w:r w:rsidRPr="005B2929">
              <w:rPr>
                <w:sz w:val="22"/>
                <w:szCs w:val="22"/>
              </w:rPr>
              <w:t>Decrease by 10% the number of students recording attendance rates below 85% by 2014.</w:t>
            </w:r>
          </w:p>
          <w:p w14:paraId="233BB510" w14:textId="77777777" w:rsidR="000462F3" w:rsidRPr="00FE069C" w:rsidRDefault="000462F3" w:rsidP="000462F3">
            <w:pPr>
              <w:pStyle w:val="ListParagraph"/>
              <w:numPr>
                <w:ilvl w:val="0"/>
                <w:numId w:val="22"/>
              </w:numPr>
              <w:ind w:left="181" w:hanging="181"/>
              <w:jc w:val="both"/>
              <w:rPr>
                <w:sz w:val="22"/>
                <w:szCs w:val="22"/>
              </w:rPr>
            </w:pPr>
            <w:r w:rsidRPr="00FE069C">
              <w:rPr>
                <w:sz w:val="22"/>
                <w:szCs w:val="22"/>
              </w:rPr>
              <w:t>Attendance and student welfare tracking system implemented.</w:t>
            </w:r>
          </w:p>
          <w:p w14:paraId="449DF44A" w14:textId="77777777" w:rsidR="000462F3" w:rsidRPr="00FE069C" w:rsidRDefault="000462F3" w:rsidP="000462F3">
            <w:pPr>
              <w:pStyle w:val="ListParagraph"/>
              <w:numPr>
                <w:ilvl w:val="0"/>
                <w:numId w:val="22"/>
              </w:numPr>
              <w:ind w:left="181" w:hanging="181"/>
              <w:jc w:val="both"/>
              <w:rPr>
                <w:sz w:val="22"/>
                <w:szCs w:val="22"/>
              </w:rPr>
            </w:pPr>
            <w:r w:rsidRPr="00FE069C">
              <w:rPr>
                <w:sz w:val="22"/>
                <w:szCs w:val="22"/>
              </w:rPr>
              <w:t>School to Work placements</w:t>
            </w:r>
          </w:p>
          <w:p w14:paraId="08951B0A" w14:textId="034E8040" w:rsidR="000462F3" w:rsidRPr="000462F3" w:rsidRDefault="000462F3" w:rsidP="000462F3">
            <w:pPr>
              <w:pStyle w:val="ListParagraph"/>
              <w:numPr>
                <w:ilvl w:val="0"/>
                <w:numId w:val="22"/>
              </w:numPr>
              <w:ind w:left="181" w:hanging="181"/>
              <w:jc w:val="both"/>
              <w:rPr>
                <w:sz w:val="22"/>
                <w:szCs w:val="22"/>
              </w:rPr>
            </w:pPr>
            <w:r w:rsidRPr="00FE069C">
              <w:rPr>
                <w:sz w:val="22"/>
                <w:szCs w:val="22"/>
              </w:rPr>
              <w:t>Consistent communication to parents concerning attendance rates of students.</w:t>
            </w:r>
          </w:p>
        </w:tc>
        <w:tc>
          <w:tcPr>
            <w:tcW w:w="756" w:type="dxa"/>
            <w:vAlign w:val="center"/>
          </w:tcPr>
          <w:p w14:paraId="5B3B0567" w14:textId="77777777" w:rsidR="000462F3" w:rsidRPr="00FE069C" w:rsidRDefault="000462F3" w:rsidP="006637E3">
            <w:pPr>
              <w:jc w:val="center"/>
              <w:rPr>
                <w:sz w:val="22"/>
                <w:szCs w:val="22"/>
              </w:rPr>
            </w:pPr>
            <w:r w:rsidRPr="006637E3">
              <w:rPr>
                <w:rFonts w:ascii="Zapf Dingbats" w:hAnsi="Zapf Dingbats"/>
                <w:b/>
                <w:color w:val="000000"/>
              </w:rPr>
              <w:t>✓</w:t>
            </w:r>
          </w:p>
        </w:tc>
        <w:tc>
          <w:tcPr>
            <w:tcW w:w="756" w:type="dxa"/>
            <w:vAlign w:val="center"/>
          </w:tcPr>
          <w:p w14:paraId="024B3828" w14:textId="77777777" w:rsidR="000462F3" w:rsidRPr="00FE069C" w:rsidRDefault="000462F3" w:rsidP="006637E3">
            <w:pPr>
              <w:jc w:val="center"/>
              <w:rPr>
                <w:sz w:val="22"/>
                <w:szCs w:val="22"/>
              </w:rPr>
            </w:pPr>
            <w:r w:rsidRPr="006637E3">
              <w:rPr>
                <w:rFonts w:ascii="Zapf Dingbats" w:hAnsi="Zapf Dingbats"/>
                <w:b/>
                <w:color w:val="000000"/>
              </w:rPr>
              <w:t>✓</w:t>
            </w:r>
          </w:p>
        </w:tc>
        <w:tc>
          <w:tcPr>
            <w:tcW w:w="614" w:type="dxa"/>
            <w:vAlign w:val="center"/>
          </w:tcPr>
          <w:p w14:paraId="1AB6140D" w14:textId="77777777" w:rsidR="000462F3" w:rsidRPr="00FE069C" w:rsidRDefault="000462F3" w:rsidP="006637E3">
            <w:pPr>
              <w:jc w:val="center"/>
              <w:rPr>
                <w:sz w:val="22"/>
                <w:szCs w:val="22"/>
              </w:rPr>
            </w:pPr>
            <w:r w:rsidRPr="006637E3">
              <w:rPr>
                <w:rFonts w:ascii="Zapf Dingbats" w:hAnsi="Zapf Dingbats"/>
                <w:b/>
                <w:color w:val="000000"/>
              </w:rPr>
              <w:t>✓</w:t>
            </w:r>
          </w:p>
        </w:tc>
        <w:tc>
          <w:tcPr>
            <w:tcW w:w="1701" w:type="dxa"/>
          </w:tcPr>
          <w:p w14:paraId="562BEF12" w14:textId="45FB9ABF" w:rsidR="000462F3" w:rsidRPr="00FE069C" w:rsidRDefault="000462F3" w:rsidP="0011614F">
            <w:pPr>
              <w:jc w:val="center"/>
              <w:rPr>
                <w:sz w:val="22"/>
                <w:szCs w:val="22"/>
              </w:rPr>
            </w:pPr>
            <w:r>
              <w:rPr>
                <w:sz w:val="22"/>
                <w:szCs w:val="22"/>
              </w:rPr>
              <w:t>AP’s, HT and Principal</w:t>
            </w:r>
          </w:p>
        </w:tc>
        <w:tc>
          <w:tcPr>
            <w:tcW w:w="993" w:type="dxa"/>
          </w:tcPr>
          <w:p w14:paraId="6E7F66CB" w14:textId="25324314" w:rsidR="000462F3" w:rsidRPr="00FE069C" w:rsidRDefault="000462F3" w:rsidP="0011614F">
            <w:pPr>
              <w:jc w:val="center"/>
              <w:rPr>
                <w:sz w:val="22"/>
                <w:szCs w:val="22"/>
              </w:rPr>
            </w:pPr>
            <w:r>
              <w:rPr>
                <w:sz w:val="22"/>
                <w:szCs w:val="22"/>
              </w:rPr>
              <w:t>5</w:t>
            </w:r>
          </w:p>
        </w:tc>
        <w:tc>
          <w:tcPr>
            <w:tcW w:w="1984" w:type="dxa"/>
          </w:tcPr>
          <w:p w14:paraId="2897711C" w14:textId="77777777" w:rsidR="000462F3" w:rsidRPr="00FE069C" w:rsidRDefault="000462F3" w:rsidP="003A3CA3">
            <w:pPr>
              <w:rPr>
                <w:sz w:val="22"/>
                <w:szCs w:val="22"/>
              </w:rPr>
            </w:pPr>
          </w:p>
        </w:tc>
      </w:tr>
      <w:tr w:rsidR="000462F3" w:rsidRPr="008C1A04" w14:paraId="3AB0CCA9" w14:textId="77777777" w:rsidTr="000462F3">
        <w:trPr>
          <w:cantSplit/>
          <w:trHeight w:val="1692"/>
        </w:trPr>
        <w:tc>
          <w:tcPr>
            <w:tcW w:w="5064" w:type="dxa"/>
          </w:tcPr>
          <w:p w14:paraId="70A6C470" w14:textId="77777777" w:rsidR="000462F3" w:rsidRPr="00FE069C" w:rsidRDefault="000462F3" w:rsidP="00784004">
            <w:pPr>
              <w:widowControl w:val="0"/>
              <w:autoSpaceDE w:val="0"/>
              <w:autoSpaceDN w:val="0"/>
              <w:adjustRightInd w:val="0"/>
              <w:jc w:val="both"/>
              <w:rPr>
                <w:rFonts w:cs="Lucida Grande"/>
                <w:sz w:val="22"/>
                <w:szCs w:val="22"/>
                <w:lang w:val="en-US"/>
              </w:rPr>
            </w:pPr>
            <w:r w:rsidRPr="00FE069C">
              <w:rPr>
                <w:rFonts w:cs="Lucida Grande"/>
                <w:sz w:val="22"/>
                <w:szCs w:val="22"/>
                <w:lang w:val="en-US"/>
              </w:rPr>
              <w:t>Review Student Welfare and Discipline Policy</w:t>
            </w:r>
          </w:p>
          <w:p w14:paraId="48CAE74F" w14:textId="77777777" w:rsidR="000462F3" w:rsidRPr="00FE069C" w:rsidRDefault="000462F3" w:rsidP="00784004">
            <w:pPr>
              <w:widowControl w:val="0"/>
              <w:numPr>
                <w:ilvl w:val="0"/>
                <w:numId w:val="23"/>
              </w:numPr>
              <w:autoSpaceDE w:val="0"/>
              <w:autoSpaceDN w:val="0"/>
              <w:adjustRightInd w:val="0"/>
              <w:ind w:left="317" w:hanging="317"/>
              <w:jc w:val="both"/>
              <w:rPr>
                <w:rFonts w:cs="Lucida Grande"/>
                <w:sz w:val="22"/>
                <w:szCs w:val="22"/>
                <w:lang w:val="en-US"/>
              </w:rPr>
            </w:pPr>
            <w:r w:rsidRPr="00FE069C">
              <w:rPr>
                <w:rFonts w:cs="Lucida Grande"/>
                <w:sz w:val="22"/>
                <w:szCs w:val="22"/>
                <w:lang w:val="en-US"/>
              </w:rPr>
              <w:t>Involve staff, students, Parents &amp; Citizens in developing the policy.</w:t>
            </w:r>
          </w:p>
          <w:p w14:paraId="6CD12F3F" w14:textId="2DF471D0" w:rsidR="000462F3" w:rsidRPr="000462F3" w:rsidRDefault="000462F3" w:rsidP="000462F3">
            <w:pPr>
              <w:widowControl w:val="0"/>
              <w:numPr>
                <w:ilvl w:val="0"/>
                <w:numId w:val="23"/>
              </w:numPr>
              <w:autoSpaceDE w:val="0"/>
              <w:autoSpaceDN w:val="0"/>
              <w:adjustRightInd w:val="0"/>
              <w:ind w:left="317" w:hanging="317"/>
              <w:jc w:val="both"/>
              <w:rPr>
                <w:rFonts w:cs="Lucida Grande"/>
                <w:sz w:val="22"/>
                <w:szCs w:val="22"/>
                <w:lang w:val="en-US"/>
              </w:rPr>
            </w:pPr>
            <w:r w:rsidRPr="00FE069C">
              <w:rPr>
                <w:rFonts w:cs="Lucida Grande"/>
                <w:sz w:val="22"/>
                <w:szCs w:val="22"/>
                <w:lang w:val="en-US"/>
              </w:rPr>
              <w:t>Regular newsletter items promoting school anti-bullying programs and relevant information relating to dealing with anxiety and depression.</w:t>
            </w:r>
          </w:p>
        </w:tc>
        <w:tc>
          <w:tcPr>
            <w:tcW w:w="3691" w:type="dxa"/>
            <w:gridSpan w:val="3"/>
          </w:tcPr>
          <w:p w14:paraId="300E7B8C" w14:textId="77777777" w:rsidR="000462F3" w:rsidRDefault="000462F3" w:rsidP="00784004">
            <w:pPr>
              <w:pStyle w:val="ListParagraph"/>
              <w:numPr>
                <w:ilvl w:val="0"/>
                <w:numId w:val="22"/>
              </w:numPr>
              <w:ind w:left="181" w:hanging="181"/>
              <w:jc w:val="both"/>
              <w:rPr>
                <w:sz w:val="22"/>
                <w:szCs w:val="22"/>
              </w:rPr>
            </w:pPr>
            <w:r w:rsidRPr="00FE069C">
              <w:rPr>
                <w:sz w:val="22"/>
                <w:szCs w:val="22"/>
              </w:rPr>
              <w:t>Attendance and student welfare tracking system implemented.</w:t>
            </w:r>
          </w:p>
          <w:p w14:paraId="36A686D9" w14:textId="77777777" w:rsidR="000462F3" w:rsidRDefault="000462F3" w:rsidP="00784004">
            <w:pPr>
              <w:pStyle w:val="ListParagraph"/>
              <w:numPr>
                <w:ilvl w:val="0"/>
                <w:numId w:val="22"/>
              </w:numPr>
              <w:ind w:left="181" w:hanging="181"/>
              <w:jc w:val="both"/>
              <w:rPr>
                <w:sz w:val="22"/>
                <w:szCs w:val="22"/>
              </w:rPr>
            </w:pPr>
            <w:r>
              <w:rPr>
                <w:sz w:val="22"/>
                <w:szCs w:val="22"/>
              </w:rPr>
              <w:t>Reduction Student discipline referrals.</w:t>
            </w:r>
          </w:p>
          <w:p w14:paraId="2D8FF645" w14:textId="77777777" w:rsidR="000462F3" w:rsidRDefault="000462F3" w:rsidP="00784004">
            <w:pPr>
              <w:pStyle w:val="ListParagraph"/>
              <w:numPr>
                <w:ilvl w:val="0"/>
                <w:numId w:val="22"/>
              </w:numPr>
              <w:ind w:left="181" w:hanging="181"/>
              <w:jc w:val="both"/>
              <w:rPr>
                <w:sz w:val="22"/>
                <w:szCs w:val="22"/>
              </w:rPr>
            </w:pPr>
            <w:r>
              <w:rPr>
                <w:sz w:val="22"/>
                <w:szCs w:val="22"/>
              </w:rPr>
              <w:t>Reduction school suspension data.</w:t>
            </w:r>
          </w:p>
          <w:p w14:paraId="795FCE9C" w14:textId="45742B7D" w:rsidR="000462F3" w:rsidRPr="000462F3" w:rsidRDefault="000462F3" w:rsidP="00784004">
            <w:pPr>
              <w:pStyle w:val="ListParagraph"/>
              <w:numPr>
                <w:ilvl w:val="0"/>
                <w:numId w:val="22"/>
              </w:numPr>
              <w:ind w:left="181" w:hanging="181"/>
              <w:jc w:val="both"/>
              <w:rPr>
                <w:sz w:val="22"/>
                <w:szCs w:val="22"/>
              </w:rPr>
            </w:pPr>
            <w:r>
              <w:rPr>
                <w:sz w:val="22"/>
                <w:szCs w:val="22"/>
              </w:rPr>
              <w:t>Improved attendance data.</w:t>
            </w:r>
          </w:p>
        </w:tc>
        <w:tc>
          <w:tcPr>
            <w:tcW w:w="756" w:type="dxa"/>
            <w:vAlign w:val="center"/>
          </w:tcPr>
          <w:p w14:paraId="6B862E54" w14:textId="77777777" w:rsidR="000462F3" w:rsidRPr="00FE069C" w:rsidRDefault="000462F3" w:rsidP="006637E3">
            <w:pPr>
              <w:jc w:val="center"/>
              <w:rPr>
                <w:sz w:val="22"/>
                <w:szCs w:val="22"/>
              </w:rPr>
            </w:pPr>
            <w:r w:rsidRPr="006637E3">
              <w:rPr>
                <w:rFonts w:ascii="Zapf Dingbats" w:hAnsi="Zapf Dingbats"/>
                <w:b/>
                <w:color w:val="000000"/>
              </w:rPr>
              <w:t>✓</w:t>
            </w:r>
          </w:p>
        </w:tc>
        <w:tc>
          <w:tcPr>
            <w:tcW w:w="756" w:type="dxa"/>
            <w:vAlign w:val="center"/>
          </w:tcPr>
          <w:p w14:paraId="15AC4FDE" w14:textId="77777777" w:rsidR="000462F3" w:rsidRPr="00FE069C" w:rsidRDefault="000462F3" w:rsidP="006637E3">
            <w:pPr>
              <w:jc w:val="center"/>
              <w:rPr>
                <w:sz w:val="22"/>
                <w:szCs w:val="22"/>
              </w:rPr>
            </w:pPr>
          </w:p>
        </w:tc>
        <w:tc>
          <w:tcPr>
            <w:tcW w:w="614" w:type="dxa"/>
            <w:vAlign w:val="center"/>
          </w:tcPr>
          <w:p w14:paraId="0E80BB2A" w14:textId="77777777" w:rsidR="000462F3" w:rsidRPr="00FE069C" w:rsidRDefault="000462F3" w:rsidP="006637E3">
            <w:pPr>
              <w:jc w:val="center"/>
              <w:rPr>
                <w:sz w:val="22"/>
                <w:szCs w:val="22"/>
              </w:rPr>
            </w:pPr>
          </w:p>
        </w:tc>
        <w:tc>
          <w:tcPr>
            <w:tcW w:w="1701" w:type="dxa"/>
          </w:tcPr>
          <w:p w14:paraId="7B98E09E" w14:textId="3B386710" w:rsidR="000462F3" w:rsidRPr="00FE069C" w:rsidRDefault="004853C0" w:rsidP="004853C0">
            <w:pPr>
              <w:jc w:val="center"/>
              <w:rPr>
                <w:sz w:val="22"/>
                <w:szCs w:val="22"/>
              </w:rPr>
            </w:pPr>
            <w:r>
              <w:rPr>
                <w:sz w:val="22"/>
                <w:szCs w:val="22"/>
              </w:rPr>
              <w:t>Blended Learning Coordinator/ Executive</w:t>
            </w:r>
          </w:p>
        </w:tc>
        <w:tc>
          <w:tcPr>
            <w:tcW w:w="993" w:type="dxa"/>
          </w:tcPr>
          <w:p w14:paraId="32EE0D9A" w14:textId="748C4B61" w:rsidR="000462F3" w:rsidRPr="00FE069C" w:rsidRDefault="000462F3" w:rsidP="0011614F">
            <w:pPr>
              <w:jc w:val="center"/>
              <w:rPr>
                <w:sz w:val="22"/>
                <w:szCs w:val="22"/>
              </w:rPr>
            </w:pPr>
            <w:r>
              <w:rPr>
                <w:sz w:val="22"/>
                <w:szCs w:val="22"/>
              </w:rPr>
              <w:t>5</w:t>
            </w:r>
          </w:p>
        </w:tc>
        <w:tc>
          <w:tcPr>
            <w:tcW w:w="1984" w:type="dxa"/>
          </w:tcPr>
          <w:p w14:paraId="718C9EB0" w14:textId="798943C6" w:rsidR="000462F3" w:rsidRPr="00FE069C" w:rsidRDefault="000462F3" w:rsidP="003A3CA3">
            <w:pPr>
              <w:rPr>
                <w:sz w:val="22"/>
                <w:szCs w:val="22"/>
              </w:rPr>
            </w:pPr>
            <w:r>
              <w:rPr>
                <w:sz w:val="22"/>
                <w:szCs w:val="22"/>
              </w:rPr>
              <w:t>$2000 Budget Allocation (Note: Increase from $1000.00 annual budget for 2012 re: release)</w:t>
            </w:r>
          </w:p>
        </w:tc>
      </w:tr>
    </w:tbl>
    <w:p w14:paraId="6FB86F5E" w14:textId="77777777" w:rsidR="002C28FF" w:rsidRDefault="002C28FF" w:rsidP="004559D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6"/>
        <w:gridCol w:w="425"/>
        <w:gridCol w:w="3260"/>
        <w:gridCol w:w="756"/>
        <w:gridCol w:w="756"/>
        <w:gridCol w:w="756"/>
        <w:gridCol w:w="1559"/>
        <w:gridCol w:w="851"/>
        <w:gridCol w:w="2126"/>
      </w:tblGrid>
      <w:tr w:rsidR="00EA2987" w:rsidRPr="008C1A04" w14:paraId="7D031FCC" w14:textId="77777777" w:rsidTr="000D7AEA">
        <w:tc>
          <w:tcPr>
            <w:tcW w:w="15559" w:type="dxa"/>
            <w:gridSpan w:val="10"/>
            <w:shd w:val="clear" w:color="auto" w:fill="8DB3E2"/>
          </w:tcPr>
          <w:p w14:paraId="11954FBA" w14:textId="77777777" w:rsidR="00EA2987" w:rsidRPr="008C1A04" w:rsidRDefault="00EA2987" w:rsidP="000D7AEA">
            <w:r w:rsidRPr="008C1A04">
              <w:t xml:space="preserve">SCHOOL IDENTIFIED PRIORITY   </w:t>
            </w:r>
          </w:p>
          <w:p w14:paraId="28205FAC" w14:textId="77777777" w:rsidR="00EA2987" w:rsidRPr="008C1A04" w:rsidRDefault="00EA2987" w:rsidP="000D7AEA">
            <w:r>
              <w:t>Leadership and Management</w:t>
            </w:r>
          </w:p>
        </w:tc>
      </w:tr>
      <w:tr w:rsidR="00EA2987" w:rsidRPr="00A84DBA" w14:paraId="0EBF0B1B" w14:textId="77777777" w:rsidTr="00FE069C">
        <w:trPr>
          <w:cantSplit/>
          <w:trHeight w:val="794"/>
        </w:trPr>
        <w:tc>
          <w:tcPr>
            <w:tcW w:w="5070" w:type="dxa"/>
            <w:gridSpan w:val="2"/>
          </w:tcPr>
          <w:p w14:paraId="7BE7DEE6" w14:textId="77777777" w:rsidR="00EA2987" w:rsidRPr="00FE069C" w:rsidRDefault="00161027" w:rsidP="00161027">
            <w:pPr>
              <w:rPr>
                <w:rFonts w:cs="Arial"/>
                <w:sz w:val="22"/>
                <w:szCs w:val="22"/>
              </w:rPr>
            </w:pPr>
            <w:r w:rsidRPr="00FE069C">
              <w:rPr>
                <w:rFonts w:cs="Lucida Grande"/>
                <w:sz w:val="22"/>
                <w:szCs w:val="22"/>
                <w:lang w:val="en-US"/>
              </w:rPr>
              <w:t>A process of “Assessment For and Of Learning” is integrated throughout the school.</w:t>
            </w:r>
          </w:p>
        </w:tc>
        <w:tc>
          <w:tcPr>
            <w:tcW w:w="425" w:type="dxa"/>
            <w:shd w:val="clear" w:color="auto" w:fill="8DB3E2"/>
            <w:textDirection w:val="btLr"/>
          </w:tcPr>
          <w:p w14:paraId="095F1F42" w14:textId="77777777" w:rsidR="00EA2987" w:rsidRPr="00FE069C" w:rsidRDefault="00EA2987" w:rsidP="000D7AEA">
            <w:pPr>
              <w:ind w:left="113" w:right="113"/>
              <w:jc w:val="center"/>
              <w:rPr>
                <w:sz w:val="22"/>
                <w:szCs w:val="22"/>
              </w:rPr>
            </w:pPr>
            <w:r w:rsidRPr="00FE069C">
              <w:rPr>
                <w:sz w:val="22"/>
                <w:szCs w:val="22"/>
              </w:rPr>
              <w:t>TARGET/S</w:t>
            </w:r>
          </w:p>
          <w:p w14:paraId="213EEAA4" w14:textId="77777777" w:rsidR="00EA2987" w:rsidRPr="00FE069C" w:rsidRDefault="00EA2987" w:rsidP="000D7AEA">
            <w:pPr>
              <w:ind w:left="113" w:right="113"/>
              <w:jc w:val="center"/>
              <w:rPr>
                <w:sz w:val="22"/>
                <w:szCs w:val="22"/>
              </w:rPr>
            </w:pPr>
          </w:p>
          <w:p w14:paraId="05BC49E2" w14:textId="77777777" w:rsidR="00EA2987" w:rsidRPr="00FE069C" w:rsidRDefault="00EA2987" w:rsidP="000D7AEA">
            <w:pPr>
              <w:ind w:left="113" w:right="113"/>
              <w:jc w:val="center"/>
              <w:rPr>
                <w:sz w:val="22"/>
                <w:szCs w:val="22"/>
              </w:rPr>
            </w:pPr>
          </w:p>
        </w:tc>
        <w:tc>
          <w:tcPr>
            <w:tcW w:w="10064" w:type="dxa"/>
            <w:gridSpan w:val="7"/>
          </w:tcPr>
          <w:p w14:paraId="5D11CBA9" w14:textId="0E752254" w:rsidR="0095432D" w:rsidRPr="000462F3" w:rsidRDefault="000462F3" w:rsidP="000462F3">
            <w:pPr>
              <w:pStyle w:val="ListParagraph"/>
              <w:numPr>
                <w:ilvl w:val="0"/>
                <w:numId w:val="4"/>
              </w:numPr>
              <w:ind w:left="317" w:hanging="283"/>
              <w:rPr>
                <w:rFonts w:cs="Arial"/>
                <w:sz w:val="22"/>
                <w:szCs w:val="22"/>
              </w:rPr>
            </w:pPr>
            <w:r>
              <w:rPr>
                <w:sz w:val="22"/>
                <w:szCs w:val="22"/>
              </w:rPr>
              <w:t>All</w:t>
            </w:r>
            <w:r w:rsidR="00B42223">
              <w:rPr>
                <w:sz w:val="22"/>
                <w:szCs w:val="22"/>
              </w:rPr>
              <w:t xml:space="preserve"> staff </w:t>
            </w:r>
            <w:proofErr w:type="gramStart"/>
            <w:r w:rsidR="00B42223">
              <w:rPr>
                <w:sz w:val="22"/>
                <w:szCs w:val="22"/>
              </w:rPr>
              <w:t>develop</w:t>
            </w:r>
            <w:proofErr w:type="gramEnd"/>
            <w:r w:rsidR="00B42223">
              <w:rPr>
                <w:sz w:val="22"/>
                <w:szCs w:val="22"/>
              </w:rPr>
              <w:t xml:space="preserve"> </w:t>
            </w:r>
            <w:r w:rsidR="0095432D">
              <w:rPr>
                <w:sz w:val="22"/>
                <w:szCs w:val="22"/>
              </w:rPr>
              <w:t>Professional Learning Plans, in accordance with personal and school goals.</w:t>
            </w:r>
          </w:p>
        </w:tc>
      </w:tr>
      <w:tr w:rsidR="00EA2987" w:rsidRPr="008C1A04" w14:paraId="44E9D1CC" w14:textId="77777777" w:rsidTr="000D7AEA">
        <w:trPr>
          <w:cantSplit/>
          <w:trHeight w:val="708"/>
        </w:trPr>
        <w:tc>
          <w:tcPr>
            <w:tcW w:w="5064" w:type="dxa"/>
            <w:shd w:val="clear" w:color="auto" w:fill="8DB3E2"/>
          </w:tcPr>
          <w:p w14:paraId="5219D630" w14:textId="77777777" w:rsidR="00EA2987" w:rsidRPr="00FE069C" w:rsidRDefault="00EA2987" w:rsidP="000D7AEA">
            <w:pPr>
              <w:rPr>
                <w:sz w:val="22"/>
                <w:szCs w:val="22"/>
              </w:rPr>
            </w:pPr>
          </w:p>
          <w:p w14:paraId="443ABEF0" w14:textId="77777777" w:rsidR="00EA2987" w:rsidRPr="00FE069C" w:rsidRDefault="00EA2987" w:rsidP="000D7AEA">
            <w:pPr>
              <w:rPr>
                <w:sz w:val="22"/>
                <w:szCs w:val="22"/>
              </w:rPr>
            </w:pPr>
            <w:r w:rsidRPr="00FE069C">
              <w:rPr>
                <w:sz w:val="22"/>
                <w:szCs w:val="22"/>
              </w:rPr>
              <w:t>STRATEGIES</w:t>
            </w:r>
          </w:p>
        </w:tc>
        <w:tc>
          <w:tcPr>
            <w:tcW w:w="3691" w:type="dxa"/>
            <w:gridSpan w:val="3"/>
            <w:shd w:val="clear" w:color="auto" w:fill="8DB3E2"/>
          </w:tcPr>
          <w:p w14:paraId="1CBBCC50" w14:textId="77777777" w:rsidR="00EA2987" w:rsidRPr="00FE069C" w:rsidRDefault="00EA2987" w:rsidP="000D7AEA">
            <w:pPr>
              <w:rPr>
                <w:sz w:val="22"/>
                <w:szCs w:val="22"/>
              </w:rPr>
            </w:pPr>
          </w:p>
          <w:p w14:paraId="6B99EBB5" w14:textId="77777777" w:rsidR="00EA2987" w:rsidRPr="00FE069C" w:rsidRDefault="00EA2987" w:rsidP="000D7AEA">
            <w:pPr>
              <w:rPr>
                <w:sz w:val="22"/>
                <w:szCs w:val="22"/>
              </w:rPr>
            </w:pPr>
            <w:r w:rsidRPr="00FE069C">
              <w:rPr>
                <w:sz w:val="22"/>
                <w:szCs w:val="22"/>
              </w:rPr>
              <w:t>INDICATORS</w:t>
            </w:r>
          </w:p>
        </w:tc>
        <w:tc>
          <w:tcPr>
            <w:tcW w:w="2268" w:type="dxa"/>
            <w:gridSpan w:val="3"/>
            <w:shd w:val="clear" w:color="auto" w:fill="8DB3E2"/>
          </w:tcPr>
          <w:p w14:paraId="0AF46602" w14:textId="77777777" w:rsidR="00EA2987" w:rsidRPr="003A3CA3" w:rsidRDefault="00EA2987" w:rsidP="000D7AEA">
            <w:pPr>
              <w:jc w:val="center"/>
              <w:rPr>
                <w:sz w:val="20"/>
                <w:szCs w:val="20"/>
              </w:rPr>
            </w:pPr>
            <w:r w:rsidRPr="003A3CA3">
              <w:rPr>
                <w:sz w:val="20"/>
                <w:szCs w:val="20"/>
              </w:rPr>
              <w:t>TIMEFRAME</w:t>
            </w:r>
          </w:p>
          <w:p w14:paraId="5CFA19E4" w14:textId="77777777" w:rsidR="00EA2987" w:rsidRPr="003A3CA3" w:rsidRDefault="00EA2987" w:rsidP="000D7AEA">
            <w:pPr>
              <w:rPr>
                <w:sz w:val="20"/>
                <w:szCs w:val="20"/>
              </w:rPr>
            </w:pPr>
            <w:r w:rsidRPr="003A3CA3">
              <w:rPr>
                <w:sz w:val="20"/>
                <w:szCs w:val="20"/>
              </w:rPr>
              <w:t xml:space="preserve"> 2012     2013    2014</w:t>
            </w:r>
          </w:p>
        </w:tc>
        <w:tc>
          <w:tcPr>
            <w:tcW w:w="1559" w:type="dxa"/>
            <w:shd w:val="clear" w:color="auto" w:fill="8DB3E2"/>
          </w:tcPr>
          <w:p w14:paraId="01C01E64" w14:textId="77777777" w:rsidR="00EA2987" w:rsidRDefault="00EA2987" w:rsidP="000D7AEA">
            <w:pPr>
              <w:jc w:val="both"/>
              <w:rPr>
                <w:sz w:val="18"/>
                <w:szCs w:val="18"/>
              </w:rPr>
            </w:pPr>
          </w:p>
          <w:p w14:paraId="425A9EA5" w14:textId="77777777" w:rsidR="00EA2987" w:rsidRPr="00073529" w:rsidRDefault="00EA2987" w:rsidP="000D7AEA">
            <w:pPr>
              <w:jc w:val="both"/>
              <w:rPr>
                <w:sz w:val="20"/>
                <w:szCs w:val="20"/>
              </w:rPr>
            </w:pPr>
            <w:r w:rsidRPr="00073529">
              <w:rPr>
                <w:sz w:val="20"/>
                <w:szCs w:val="20"/>
              </w:rPr>
              <w:t>RESPONSIBILITY</w:t>
            </w:r>
          </w:p>
        </w:tc>
        <w:tc>
          <w:tcPr>
            <w:tcW w:w="851" w:type="dxa"/>
            <w:shd w:val="clear" w:color="auto" w:fill="8DB3E2"/>
          </w:tcPr>
          <w:p w14:paraId="29850240" w14:textId="77777777" w:rsidR="00EA2987" w:rsidRPr="008C1A04" w:rsidRDefault="00EA2987" w:rsidP="000D7AEA">
            <w:pPr>
              <w:ind w:left="-108" w:firstLine="108"/>
              <w:jc w:val="center"/>
              <w:rPr>
                <w:sz w:val="18"/>
                <w:szCs w:val="18"/>
              </w:rPr>
            </w:pPr>
          </w:p>
          <w:p w14:paraId="6EB427B7" w14:textId="77777777" w:rsidR="00EA2987" w:rsidRPr="00073529" w:rsidRDefault="00EA2987" w:rsidP="000D7AEA">
            <w:pPr>
              <w:ind w:left="-108"/>
              <w:jc w:val="center"/>
              <w:rPr>
                <w:caps/>
                <w:sz w:val="20"/>
                <w:szCs w:val="20"/>
              </w:rPr>
            </w:pPr>
            <w:r w:rsidRPr="00073529">
              <w:rPr>
                <w:caps/>
                <w:sz w:val="20"/>
                <w:szCs w:val="20"/>
              </w:rPr>
              <w:t>Reform</w:t>
            </w:r>
          </w:p>
        </w:tc>
        <w:tc>
          <w:tcPr>
            <w:tcW w:w="2126" w:type="dxa"/>
            <w:shd w:val="clear" w:color="auto" w:fill="8DB3E2"/>
          </w:tcPr>
          <w:p w14:paraId="106488DA" w14:textId="77777777" w:rsidR="00EA2987" w:rsidRPr="008C1A04" w:rsidRDefault="00EA2987" w:rsidP="000D7AEA">
            <w:pPr>
              <w:jc w:val="center"/>
            </w:pPr>
            <w:r w:rsidRPr="008C1A04">
              <w:t>FUNDING</w:t>
            </w:r>
          </w:p>
          <w:p w14:paraId="7BE2BFED" w14:textId="77777777" w:rsidR="00EA2987" w:rsidRPr="008C1A04" w:rsidRDefault="00EA2987" w:rsidP="000D7AEA">
            <w:pPr>
              <w:jc w:val="center"/>
            </w:pPr>
            <w:r w:rsidRPr="008C1A04">
              <w:t>SOURCE/BUDGET</w:t>
            </w:r>
          </w:p>
        </w:tc>
      </w:tr>
      <w:tr w:rsidR="00161027" w:rsidRPr="008C1A04" w14:paraId="3226C8B5" w14:textId="77777777" w:rsidTr="006637E3">
        <w:trPr>
          <w:cantSplit/>
          <w:trHeight w:val="920"/>
        </w:trPr>
        <w:tc>
          <w:tcPr>
            <w:tcW w:w="5064" w:type="dxa"/>
          </w:tcPr>
          <w:p w14:paraId="59224BC3" w14:textId="77777777" w:rsidR="00161027" w:rsidRPr="00FE069C" w:rsidRDefault="00161027" w:rsidP="00161027">
            <w:pPr>
              <w:rPr>
                <w:rFonts w:cs="Lucida Grande"/>
                <w:sz w:val="22"/>
                <w:szCs w:val="22"/>
                <w:lang w:val="en-US"/>
              </w:rPr>
            </w:pPr>
            <w:r w:rsidRPr="00FE069C">
              <w:rPr>
                <w:rFonts w:cs="Lucida Grande"/>
                <w:sz w:val="22"/>
                <w:szCs w:val="22"/>
                <w:lang w:val="en-US"/>
              </w:rPr>
              <w:t>Establish blended learning coordinator position within school.  Support utilization of technology throughout the school to foster engagement, interest and collaboration. Involving:</w:t>
            </w:r>
          </w:p>
          <w:p w14:paraId="13C14AB7" w14:textId="77777777" w:rsidR="00161027" w:rsidRPr="00FE069C" w:rsidRDefault="00161027" w:rsidP="00161027">
            <w:pPr>
              <w:pStyle w:val="ListParagraph"/>
              <w:numPr>
                <w:ilvl w:val="0"/>
                <w:numId w:val="26"/>
              </w:numPr>
              <w:spacing w:after="200" w:line="276" w:lineRule="auto"/>
              <w:ind w:left="284" w:hanging="284"/>
              <w:rPr>
                <w:sz w:val="22"/>
                <w:szCs w:val="22"/>
              </w:rPr>
            </w:pPr>
            <w:proofErr w:type="gramStart"/>
            <w:r w:rsidRPr="00FE069C">
              <w:rPr>
                <w:sz w:val="22"/>
                <w:szCs w:val="22"/>
              </w:rPr>
              <w:t>the</w:t>
            </w:r>
            <w:proofErr w:type="gramEnd"/>
            <w:r w:rsidRPr="00FE069C">
              <w:rPr>
                <w:sz w:val="22"/>
                <w:szCs w:val="22"/>
              </w:rPr>
              <w:t xml:space="preserve"> investigation of new technologies and their impact on student learning and engagement</w:t>
            </w:r>
          </w:p>
          <w:p w14:paraId="795BFDE8" w14:textId="77777777" w:rsidR="00161027" w:rsidRPr="00FE069C" w:rsidRDefault="00FE069C" w:rsidP="00161027">
            <w:pPr>
              <w:pStyle w:val="ListParagraph"/>
              <w:numPr>
                <w:ilvl w:val="0"/>
                <w:numId w:val="26"/>
              </w:numPr>
              <w:spacing w:after="200" w:line="276" w:lineRule="auto"/>
              <w:ind w:left="284" w:hanging="284"/>
              <w:rPr>
                <w:sz w:val="22"/>
                <w:szCs w:val="22"/>
              </w:rPr>
            </w:pPr>
            <w:proofErr w:type="gramStart"/>
            <w:r>
              <w:rPr>
                <w:sz w:val="22"/>
                <w:szCs w:val="22"/>
              </w:rPr>
              <w:t>the</w:t>
            </w:r>
            <w:proofErr w:type="gramEnd"/>
            <w:r>
              <w:rPr>
                <w:sz w:val="22"/>
                <w:szCs w:val="22"/>
              </w:rPr>
              <w:t xml:space="preserve"> </w:t>
            </w:r>
            <w:r w:rsidR="00161027" w:rsidRPr="00FE069C">
              <w:rPr>
                <w:sz w:val="22"/>
                <w:szCs w:val="22"/>
              </w:rPr>
              <w:t>support,</w:t>
            </w:r>
            <w:r>
              <w:rPr>
                <w:sz w:val="22"/>
                <w:szCs w:val="22"/>
              </w:rPr>
              <w:t xml:space="preserve"> mentoring,</w:t>
            </w:r>
            <w:r w:rsidR="00161027" w:rsidRPr="00FE069C">
              <w:rPr>
                <w:sz w:val="22"/>
                <w:szCs w:val="22"/>
              </w:rPr>
              <w:t xml:space="preserve"> training and development for staff in the use of technology/ blended learning strategies within classrooms and the school community</w:t>
            </w:r>
            <w:r>
              <w:rPr>
                <w:sz w:val="22"/>
                <w:szCs w:val="22"/>
              </w:rPr>
              <w:t>.</w:t>
            </w:r>
          </w:p>
          <w:p w14:paraId="5928ACA8" w14:textId="77777777" w:rsidR="00161027" w:rsidRPr="00FE069C" w:rsidRDefault="00161027" w:rsidP="00FE069C">
            <w:pPr>
              <w:pStyle w:val="ListParagraph"/>
              <w:numPr>
                <w:ilvl w:val="0"/>
                <w:numId w:val="26"/>
              </w:numPr>
              <w:spacing w:after="200" w:line="276" w:lineRule="auto"/>
              <w:ind w:left="284" w:hanging="284"/>
              <w:rPr>
                <w:sz w:val="22"/>
                <w:szCs w:val="22"/>
              </w:rPr>
            </w:pPr>
            <w:proofErr w:type="gramStart"/>
            <w:r w:rsidRPr="00FE069C">
              <w:rPr>
                <w:sz w:val="22"/>
                <w:szCs w:val="22"/>
              </w:rPr>
              <w:t>working</w:t>
            </w:r>
            <w:proofErr w:type="gramEnd"/>
            <w:r w:rsidRPr="00FE069C">
              <w:rPr>
                <w:sz w:val="22"/>
                <w:szCs w:val="22"/>
              </w:rPr>
              <w:t xml:space="preserve"> with the Head Teacher Access to develop the use of new technologies that support learning.</w:t>
            </w:r>
          </w:p>
        </w:tc>
        <w:tc>
          <w:tcPr>
            <w:tcW w:w="3691" w:type="dxa"/>
            <w:gridSpan w:val="3"/>
          </w:tcPr>
          <w:p w14:paraId="0874A125" w14:textId="77777777" w:rsidR="00161027" w:rsidRPr="00FE069C" w:rsidRDefault="00161027" w:rsidP="00161027">
            <w:pPr>
              <w:pStyle w:val="ListParagraph"/>
              <w:numPr>
                <w:ilvl w:val="0"/>
                <w:numId w:val="25"/>
              </w:numPr>
              <w:ind w:left="181" w:hanging="181"/>
              <w:rPr>
                <w:sz w:val="22"/>
                <w:szCs w:val="22"/>
              </w:rPr>
            </w:pPr>
            <w:r w:rsidRPr="00FE069C">
              <w:rPr>
                <w:sz w:val="22"/>
                <w:szCs w:val="22"/>
              </w:rPr>
              <w:t>Technology embedded into teaching programs and evident in classroom lessons</w:t>
            </w:r>
          </w:p>
          <w:p w14:paraId="7D56C26F" w14:textId="77777777" w:rsidR="00161027" w:rsidRPr="00FE069C" w:rsidRDefault="00161027" w:rsidP="00161027">
            <w:pPr>
              <w:pStyle w:val="ListParagraph"/>
              <w:numPr>
                <w:ilvl w:val="0"/>
                <w:numId w:val="25"/>
              </w:numPr>
              <w:ind w:left="181" w:hanging="181"/>
              <w:rPr>
                <w:sz w:val="22"/>
                <w:szCs w:val="22"/>
              </w:rPr>
            </w:pPr>
            <w:r w:rsidRPr="00FE069C">
              <w:rPr>
                <w:sz w:val="22"/>
                <w:szCs w:val="22"/>
              </w:rPr>
              <w:t>New technologies researched and evaluated implemented in learning environments.</w:t>
            </w:r>
          </w:p>
          <w:p w14:paraId="046E0CCC" w14:textId="77777777" w:rsidR="00161027" w:rsidRPr="00FE069C" w:rsidRDefault="00161027" w:rsidP="00161027">
            <w:pPr>
              <w:pStyle w:val="ListParagraph"/>
              <w:numPr>
                <w:ilvl w:val="0"/>
                <w:numId w:val="25"/>
              </w:numPr>
              <w:ind w:left="181" w:hanging="181"/>
              <w:rPr>
                <w:sz w:val="22"/>
                <w:szCs w:val="22"/>
              </w:rPr>
            </w:pPr>
            <w:r w:rsidRPr="00FE069C">
              <w:rPr>
                <w:sz w:val="22"/>
                <w:szCs w:val="22"/>
              </w:rPr>
              <w:t xml:space="preserve">Staff confident and competent in the use of technologies </w:t>
            </w:r>
          </w:p>
          <w:p w14:paraId="0CED93F4" w14:textId="77777777" w:rsidR="00161027" w:rsidRPr="00FE069C" w:rsidRDefault="00161027" w:rsidP="00161027">
            <w:pPr>
              <w:pStyle w:val="ListParagraph"/>
              <w:numPr>
                <w:ilvl w:val="0"/>
                <w:numId w:val="25"/>
              </w:numPr>
              <w:ind w:left="181" w:hanging="181"/>
              <w:rPr>
                <w:sz w:val="22"/>
                <w:szCs w:val="22"/>
              </w:rPr>
            </w:pPr>
            <w:r w:rsidRPr="00FE069C">
              <w:rPr>
                <w:sz w:val="22"/>
                <w:szCs w:val="22"/>
              </w:rPr>
              <w:t>Technology utilised throughout the school to value add productivity and organisation.</w:t>
            </w:r>
          </w:p>
        </w:tc>
        <w:tc>
          <w:tcPr>
            <w:tcW w:w="756" w:type="dxa"/>
            <w:vAlign w:val="center"/>
          </w:tcPr>
          <w:p w14:paraId="1151A0B4" w14:textId="77777777" w:rsidR="00161027"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038EE18D" w14:textId="77777777" w:rsidR="00161027"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1B6F8EA1" w14:textId="77777777" w:rsidR="00161027" w:rsidRPr="00161027" w:rsidRDefault="00161027" w:rsidP="006637E3">
            <w:pPr>
              <w:jc w:val="center"/>
              <w:rPr>
                <w:sz w:val="22"/>
                <w:szCs w:val="22"/>
              </w:rPr>
            </w:pPr>
          </w:p>
        </w:tc>
        <w:tc>
          <w:tcPr>
            <w:tcW w:w="1559" w:type="dxa"/>
          </w:tcPr>
          <w:p w14:paraId="21BF7701" w14:textId="26F087E0" w:rsidR="00161027" w:rsidRPr="00161027" w:rsidRDefault="009202E2" w:rsidP="0011614F">
            <w:pPr>
              <w:pStyle w:val="ListParagraph"/>
              <w:ind w:left="176"/>
              <w:rPr>
                <w:sz w:val="22"/>
                <w:szCs w:val="22"/>
              </w:rPr>
            </w:pPr>
            <w:r>
              <w:rPr>
                <w:sz w:val="22"/>
                <w:szCs w:val="22"/>
              </w:rPr>
              <w:t>Blended Learning</w:t>
            </w:r>
            <w:r w:rsidR="004853C0">
              <w:rPr>
                <w:sz w:val="22"/>
                <w:szCs w:val="22"/>
              </w:rPr>
              <w:t xml:space="preserve"> Coordinator/Executive</w:t>
            </w:r>
          </w:p>
        </w:tc>
        <w:tc>
          <w:tcPr>
            <w:tcW w:w="851" w:type="dxa"/>
          </w:tcPr>
          <w:p w14:paraId="494523E6" w14:textId="52D6776A" w:rsidR="00161027" w:rsidRPr="00161027" w:rsidRDefault="009202E2" w:rsidP="009202E2">
            <w:pPr>
              <w:jc w:val="center"/>
              <w:rPr>
                <w:sz w:val="22"/>
                <w:szCs w:val="22"/>
              </w:rPr>
            </w:pPr>
            <w:r>
              <w:rPr>
                <w:sz w:val="22"/>
                <w:szCs w:val="22"/>
              </w:rPr>
              <w:t>2, 5 &amp; 6</w:t>
            </w:r>
          </w:p>
        </w:tc>
        <w:tc>
          <w:tcPr>
            <w:tcW w:w="2126" w:type="dxa"/>
          </w:tcPr>
          <w:p w14:paraId="365FA962" w14:textId="61E3FBDB" w:rsidR="00161027" w:rsidRDefault="009202E2" w:rsidP="000D7AEA">
            <w:pPr>
              <w:rPr>
                <w:sz w:val="22"/>
                <w:szCs w:val="22"/>
              </w:rPr>
            </w:pPr>
            <w:r>
              <w:rPr>
                <w:sz w:val="22"/>
                <w:szCs w:val="22"/>
              </w:rPr>
              <w:t>NSP $</w:t>
            </w:r>
            <w:proofErr w:type="gramStart"/>
            <w:r>
              <w:rPr>
                <w:sz w:val="22"/>
                <w:szCs w:val="22"/>
              </w:rPr>
              <w:t>13000</w:t>
            </w:r>
            <w:r w:rsidR="00945E71">
              <w:rPr>
                <w:sz w:val="22"/>
                <w:szCs w:val="22"/>
              </w:rPr>
              <w:t>.00</w:t>
            </w:r>
            <w:r w:rsidR="00662770">
              <w:rPr>
                <w:sz w:val="22"/>
                <w:szCs w:val="22"/>
              </w:rPr>
              <w:t xml:space="preserve">  Higher</w:t>
            </w:r>
            <w:proofErr w:type="gramEnd"/>
            <w:r w:rsidR="00662770">
              <w:rPr>
                <w:sz w:val="22"/>
                <w:szCs w:val="22"/>
              </w:rPr>
              <w:t xml:space="preserve"> Duties</w:t>
            </w:r>
          </w:p>
          <w:p w14:paraId="52393547" w14:textId="77777777" w:rsidR="00662770" w:rsidRDefault="00662770" w:rsidP="000D7AEA">
            <w:pPr>
              <w:rPr>
                <w:sz w:val="22"/>
                <w:szCs w:val="22"/>
              </w:rPr>
            </w:pPr>
          </w:p>
          <w:p w14:paraId="4888B905" w14:textId="77777777" w:rsidR="00662770" w:rsidRDefault="00662770" w:rsidP="000D7AEA">
            <w:pPr>
              <w:rPr>
                <w:sz w:val="22"/>
                <w:szCs w:val="22"/>
              </w:rPr>
            </w:pPr>
          </w:p>
          <w:p w14:paraId="7107C5B9" w14:textId="77777777" w:rsidR="00662770" w:rsidRDefault="00662770" w:rsidP="000D7AEA">
            <w:pPr>
              <w:rPr>
                <w:sz w:val="22"/>
                <w:szCs w:val="22"/>
              </w:rPr>
            </w:pPr>
          </w:p>
          <w:p w14:paraId="7C7F13C8" w14:textId="08B00A88" w:rsidR="00662770" w:rsidRPr="00161027" w:rsidRDefault="00662770" w:rsidP="000D7AEA">
            <w:pPr>
              <w:rPr>
                <w:sz w:val="22"/>
                <w:szCs w:val="22"/>
              </w:rPr>
            </w:pPr>
          </w:p>
        </w:tc>
      </w:tr>
      <w:tr w:rsidR="00161027" w:rsidRPr="008C1A04" w14:paraId="7ADA223D" w14:textId="77777777" w:rsidTr="006637E3">
        <w:trPr>
          <w:cantSplit/>
          <w:trHeight w:val="920"/>
        </w:trPr>
        <w:tc>
          <w:tcPr>
            <w:tcW w:w="5064" w:type="dxa"/>
          </w:tcPr>
          <w:p w14:paraId="14EE94B5" w14:textId="77BDD45C" w:rsidR="00161027" w:rsidRPr="00FE069C" w:rsidRDefault="00161027" w:rsidP="000D7AEA">
            <w:pPr>
              <w:widowControl w:val="0"/>
              <w:autoSpaceDE w:val="0"/>
              <w:autoSpaceDN w:val="0"/>
              <w:adjustRightInd w:val="0"/>
              <w:jc w:val="both"/>
              <w:rPr>
                <w:rFonts w:cs="Lucida Grande"/>
                <w:sz w:val="22"/>
                <w:szCs w:val="22"/>
                <w:lang w:val="en-US"/>
              </w:rPr>
            </w:pPr>
            <w:r w:rsidRPr="00FE069C">
              <w:rPr>
                <w:rFonts w:cs="Lucida Grande"/>
                <w:sz w:val="22"/>
                <w:szCs w:val="22"/>
                <w:lang w:val="en-US"/>
              </w:rPr>
              <w:t xml:space="preserve">Focus of Team/STARS Meetings is on individualized student learning. </w:t>
            </w:r>
          </w:p>
          <w:p w14:paraId="1FCBAC23" w14:textId="77777777" w:rsidR="00161027" w:rsidRPr="00FE069C" w:rsidRDefault="00161027" w:rsidP="00FE069C">
            <w:pPr>
              <w:pStyle w:val="ListParagraph"/>
              <w:widowControl w:val="0"/>
              <w:numPr>
                <w:ilvl w:val="0"/>
                <w:numId w:val="29"/>
              </w:numPr>
              <w:autoSpaceDE w:val="0"/>
              <w:autoSpaceDN w:val="0"/>
              <w:adjustRightInd w:val="0"/>
              <w:ind w:left="284" w:hanging="284"/>
              <w:jc w:val="both"/>
              <w:rPr>
                <w:rFonts w:cs="Lucida Grande"/>
                <w:sz w:val="22"/>
                <w:szCs w:val="22"/>
                <w:lang w:val="en-US"/>
              </w:rPr>
            </w:pPr>
            <w:r w:rsidRPr="00FE069C">
              <w:rPr>
                <w:rFonts w:cs="Lucida Grande"/>
                <w:sz w:val="22"/>
                <w:szCs w:val="22"/>
                <w:lang w:val="en-US"/>
              </w:rPr>
              <w:t>A process of “Assessment For and Of Learning” is integrated throughout the school.</w:t>
            </w:r>
          </w:p>
          <w:p w14:paraId="63978006" w14:textId="77777777" w:rsidR="00161027" w:rsidRDefault="00FE069C" w:rsidP="00FE069C">
            <w:pPr>
              <w:pStyle w:val="ListParagraph"/>
              <w:numPr>
                <w:ilvl w:val="0"/>
                <w:numId w:val="29"/>
              </w:numPr>
              <w:ind w:left="284" w:hanging="284"/>
              <w:rPr>
                <w:sz w:val="22"/>
                <w:szCs w:val="22"/>
              </w:rPr>
            </w:pPr>
            <w:r w:rsidRPr="00FE069C">
              <w:rPr>
                <w:sz w:val="22"/>
                <w:szCs w:val="22"/>
              </w:rPr>
              <w:t xml:space="preserve">Assessment plans evidenced in Stage 1 – 6 </w:t>
            </w:r>
            <w:r>
              <w:rPr>
                <w:sz w:val="22"/>
                <w:szCs w:val="22"/>
              </w:rPr>
              <w:t xml:space="preserve">Teaching and Learning </w:t>
            </w:r>
            <w:r w:rsidRPr="00FE069C">
              <w:rPr>
                <w:sz w:val="22"/>
                <w:szCs w:val="22"/>
              </w:rPr>
              <w:t>programs.</w:t>
            </w:r>
          </w:p>
          <w:p w14:paraId="461740B1" w14:textId="77777777" w:rsidR="00FE069C" w:rsidRPr="00FE069C" w:rsidRDefault="00FE069C" w:rsidP="00FE069C">
            <w:pPr>
              <w:widowControl w:val="0"/>
              <w:numPr>
                <w:ilvl w:val="0"/>
                <w:numId w:val="29"/>
              </w:numPr>
              <w:autoSpaceDE w:val="0"/>
              <w:autoSpaceDN w:val="0"/>
              <w:adjustRightInd w:val="0"/>
              <w:ind w:left="284" w:hanging="284"/>
              <w:jc w:val="both"/>
              <w:rPr>
                <w:rFonts w:cs="Lucida Grande"/>
                <w:sz w:val="22"/>
                <w:szCs w:val="22"/>
                <w:lang w:val="en-US"/>
              </w:rPr>
            </w:pPr>
            <w:r w:rsidRPr="00FE069C">
              <w:rPr>
                <w:rFonts w:cs="Lucida Grande"/>
                <w:sz w:val="22"/>
                <w:szCs w:val="22"/>
                <w:lang w:val="en-US"/>
              </w:rPr>
              <w:t>Assessment policy developed that provides clear concise standards, expectations and consequences that encourage all students to wor</w:t>
            </w:r>
            <w:r>
              <w:rPr>
                <w:rFonts w:cs="Lucida Grande"/>
                <w:sz w:val="22"/>
                <w:szCs w:val="22"/>
                <w:lang w:val="en-US"/>
              </w:rPr>
              <w:t xml:space="preserve">k to their individual potential. </w:t>
            </w:r>
            <w:r w:rsidRPr="00FE069C">
              <w:rPr>
                <w:rFonts w:cs="Lucida Grande"/>
                <w:sz w:val="22"/>
                <w:szCs w:val="22"/>
                <w:lang w:val="en-US"/>
              </w:rPr>
              <w:t>Development and use of rich assessment tasks.</w:t>
            </w:r>
          </w:p>
        </w:tc>
        <w:tc>
          <w:tcPr>
            <w:tcW w:w="3691" w:type="dxa"/>
            <w:gridSpan w:val="3"/>
          </w:tcPr>
          <w:p w14:paraId="0519B054" w14:textId="6B9ED078" w:rsidR="00161027" w:rsidRPr="00FE069C" w:rsidRDefault="000462F3" w:rsidP="00FE069C">
            <w:pPr>
              <w:pStyle w:val="ListParagraph"/>
              <w:numPr>
                <w:ilvl w:val="0"/>
                <w:numId w:val="8"/>
              </w:numPr>
              <w:ind w:left="181" w:hanging="181"/>
              <w:rPr>
                <w:sz w:val="22"/>
                <w:szCs w:val="22"/>
              </w:rPr>
            </w:pPr>
            <w:r>
              <w:rPr>
                <w:rFonts w:cs="Arial"/>
                <w:sz w:val="22"/>
                <w:szCs w:val="22"/>
              </w:rPr>
              <w:t>All</w:t>
            </w:r>
            <w:r w:rsidRPr="000462F3">
              <w:rPr>
                <w:rFonts w:cs="Arial"/>
                <w:sz w:val="22"/>
                <w:szCs w:val="22"/>
              </w:rPr>
              <w:t xml:space="preserve"> staff </w:t>
            </w:r>
            <w:proofErr w:type="gramStart"/>
            <w:r w:rsidRPr="000462F3">
              <w:rPr>
                <w:rFonts w:cs="Arial"/>
                <w:sz w:val="22"/>
                <w:szCs w:val="22"/>
              </w:rPr>
              <w:t>develop</w:t>
            </w:r>
            <w:proofErr w:type="gramEnd"/>
            <w:r w:rsidRPr="000462F3">
              <w:rPr>
                <w:rFonts w:cs="Arial"/>
                <w:sz w:val="22"/>
                <w:szCs w:val="22"/>
              </w:rPr>
              <w:t xml:space="preserve"> assessment plans for their classes which are evidenced in their teaching learning programs.</w:t>
            </w:r>
            <w:r w:rsidR="00161027" w:rsidRPr="00FE069C">
              <w:rPr>
                <w:sz w:val="22"/>
                <w:szCs w:val="22"/>
              </w:rPr>
              <w:t xml:space="preserve"> STARS processes highlight literacy practices in T&amp;L programs &amp; classes.</w:t>
            </w:r>
          </w:p>
          <w:p w14:paraId="458E3AD1" w14:textId="77777777" w:rsidR="00161027" w:rsidRPr="00FE069C" w:rsidRDefault="00BF1C5A" w:rsidP="00FE069C">
            <w:pPr>
              <w:pStyle w:val="ListParagraph"/>
              <w:numPr>
                <w:ilvl w:val="0"/>
                <w:numId w:val="8"/>
              </w:numPr>
              <w:ind w:left="181" w:hanging="181"/>
              <w:rPr>
                <w:sz w:val="22"/>
                <w:szCs w:val="22"/>
              </w:rPr>
            </w:pPr>
            <w:r w:rsidRPr="00FE069C">
              <w:rPr>
                <w:sz w:val="22"/>
                <w:szCs w:val="22"/>
              </w:rPr>
              <w:t>Assessment Policy K-12</w:t>
            </w:r>
          </w:p>
          <w:p w14:paraId="62C36CE9" w14:textId="77777777" w:rsidR="000462F3" w:rsidRPr="000462F3" w:rsidRDefault="00FE069C" w:rsidP="000462F3">
            <w:pPr>
              <w:pStyle w:val="ListParagraph"/>
              <w:numPr>
                <w:ilvl w:val="0"/>
                <w:numId w:val="8"/>
              </w:numPr>
              <w:ind w:left="181" w:hanging="181"/>
              <w:rPr>
                <w:sz w:val="22"/>
                <w:szCs w:val="22"/>
              </w:rPr>
            </w:pPr>
            <w:r w:rsidRPr="00FE069C">
              <w:rPr>
                <w:rFonts w:cs="Lucida Grande"/>
                <w:sz w:val="22"/>
                <w:szCs w:val="22"/>
                <w:lang w:val="en-US"/>
              </w:rPr>
              <w:t>Academic clearances incorporated into the school welfare and discipline policy, consistently applied by K-12 teachers.</w:t>
            </w:r>
          </w:p>
          <w:p w14:paraId="7C733585" w14:textId="3CB0F474" w:rsidR="000462F3" w:rsidRPr="000462F3" w:rsidRDefault="000462F3" w:rsidP="000462F3">
            <w:pPr>
              <w:rPr>
                <w:sz w:val="22"/>
                <w:szCs w:val="22"/>
              </w:rPr>
            </w:pPr>
          </w:p>
        </w:tc>
        <w:tc>
          <w:tcPr>
            <w:tcW w:w="756" w:type="dxa"/>
            <w:vAlign w:val="center"/>
          </w:tcPr>
          <w:p w14:paraId="6AD92819" w14:textId="77777777" w:rsidR="00161027"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27E43FCB" w14:textId="77777777" w:rsidR="00161027"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7A701A32" w14:textId="77777777" w:rsidR="00161027" w:rsidRPr="00161027" w:rsidRDefault="006637E3" w:rsidP="006637E3">
            <w:pPr>
              <w:jc w:val="center"/>
              <w:rPr>
                <w:sz w:val="22"/>
                <w:szCs w:val="22"/>
              </w:rPr>
            </w:pPr>
            <w:r w:rsidRPr="006637E3">
              <w:rPr>
                <w:rFonts w:ascii="Zapf Dingbats" w:hAnsi="Zapf Dingbats"/>
                <w:b/>
                <w:color w:val="000000"/>
              </w:rPr>
              <w:t>✓</w:t>
            </w:r>
          </w:p>
        </w:tc>
        <w:tc>
          <w:tcPr>
            <w:tcW w:w="1559" w:type="dxa"/>
          </w:tcPr>
          <w:p w14:paraId="39A9ECFF" w14:textId="77777777" w:rsidR="00161027" w:rsidRPr="009202E2" w:rsidRDefault="00161027" w:rsidP="009202E2">
            <w:pPr>
              <w:rPr>
                <w:sz w:val="22"/>
                <w:szCs w:val="22"/>
              </w:rPr>
            </w:pPr>
            <w:r w:rsidRPr="009202E2">
              <w:rPr>
                <w:sz w:val="22"/>
                <w:szCs w:val="22"/>
              </w:rPr>
              <w:t xml:space="preserve">Primary Team &amp; HTSS </w:t>
            </w:r>
          </w:p>
          <w:p w14:paraId="46F5BDCA" w14:textId="77777777" w:rsidR="00161027" w:rsidRPr="00161027" w:rsidRDefault="00161027" w:rsidP="000D7AEA">
            <w:pPr>
              <w:rPr>
                <w:sz w:val="22"/>
                <w:szCs w:val="22"/>
              </w:rPr>
            </w:pPr>
          </w:p>
        </w:tc>
        <w:tc>
          <w:tcPr>
            <w:tcW w:w="851" w:type="dxa"/>
          </w:tcPr>
          <w:p w14:paraId="5C7ECF57" w14:textId="4F3048D4" w:rsidR="00161027" w:rsidRPr="00161027" w:rsidRDefault="009202E2" w:rsidP="009202E2">
            <w:pPr>
              <w:jc w:val="center"/>
              <w:rPr>
                <w:sz w:val="22"/>
                <w:szCs w:val="22"/>
              </w:rPr>
            </w:pPr>
            <w:r>
              <w:rPr>
                <w:sz w:val="22"/>
                <w:szCs w:val="22"/>
              </w:rPr>
              <w:t>2</w:t>
            </w:r>
          </w:p>
        </w:tc>
        <w:tc>
          <w:tcPr>
            <w:tcW w:w="2126" w:type="dxa"/>
          </w:tcPr>
          <w:p w14:paraId="07E51819" w14:textId="116417F8" w:rsidR="00161027" w:rsidRPr="00161027" w:rsidRDefault="00662770" w:rsidP="000D7AEA">
            <w:pPr>
              <w:rPr>
                <w:sz w:val="22"/>
                <w:szCs w:val="22"/>
              </w:rPr>
            </w:pPr>
            <w:r>
              <w:rPr>
                <w:sz w:val="22"/>
                <w:szCs w:val="22"/>
              </w:rPr>
              <w:t>WSS</w:t>
            </w:r>
          </w:p>
        </w:tc>
      </w:tr>
      <w:tr w:rsidR="006637E3" w:rsidRPr="008C1A04" w14:paraId="35F43B8F" w14:textId="77777777" w:rsidTr="006637E3">
        <w:trPr>
          <w:cantSplit/>
          <w:trHeight w:val="920"/>
        </w:trPr>
        <w:tc>
          <w:tcPr>
            <w:tcW w:w="5064" w:type="dxa"/>
          </w:tcPr>
          <w:p w14:paraId="1D606FFB" w14:textId="77777777" w:rsidR="006637E3" w:rsidRPr="00FE069C" w:rsidRDefault="006637E3" w:rsidP="00161027">
            <w:pPr>
              <w:widowControl w:val="0"/>
              <w:autoSpaceDE w:val="0"/>
              <w:autoSpaceDN w:val="0"/>
              <w:adjustRightInd w:val="0"/>
              <w:jc w:val="both"/>
              <w:rPr>
                <w:rFonts w:cs="Lucida Grande"/>
                <w:sz w:val="22"/>
                <w:szCs w:val="22"/>
                <w:lang w:val="en-US"/>
              </w:rPr>
            </w:pPr>
            <w:r w:rsidRPr="00FE069C">
              <w:rPr>
                <w:rFonts w:cs="Lucida Grande"/>
                <w:sz w:val="22"/>
                <w:szCs w:val="22"/>
                <w:lang w:val="en-US"/>
              </w:rPr>
              <w:t>Allocate Release Time for TARS professional meetings</w:t>
            </w:r>
          </w:p>
          <w:p w14:paraId="17B4A05E" w14:textId="3838FDD4" w:rsidR="006637E3" w:rsidRPr="00FE069C" w:rsidRDefault="009202E2" w:rsidP="00161027">
            <w:pPr>
              <w:pStyle w:val="ListParagraph"/>
              <w:widowControl w:val="0"/>
              <w:numPr>
                <w:ilvl w:val="0"/>
                <w:numId w:val="30"/>
              </w:numPr>
              <w:autoSpaceDE w:val="0"/>
              <w:autoSpaceDN w:val="0"/>
              <w:adjustRightInd w:val="0"/>
              <w:ind w:left="284" w:hanging="284"/>
              <w:jc w:val="both"/>
              <w:rPr>
                <w:rFonts w:cs="Lucida Grande"/>
                <w:sz w:val="22"/>
                <w:szCs w:val="22"/>
                <w:lang w:val="en-US"/>
              </w:rPr>
            </w:pPr>
            <w:r>
              <w:rPr>
                <w:rFonts w:cs="Lucida Grande"/>
                <w:sz w:val="22"/>
                <w:szCs w:val="22"/>
                <w:lang w:val="en-US"/>
              </w:rPr>
              <w:t xml:space="preserve">1 day release for </w:t>
            </w:r>
            <w:r w:rsidR="006637E3" w:rsidRPr="00FE069C">
              <w:rPr>
                <w:rFonts w:cs="Lucida Grande"/>
                <w:sz w:val="22"/>
                <w:szCs w:val="22"/>
                <w:lang w:val="en-US"/>
              </w:rPr>
              <w:t>supervisor (for each 3 staff members)</w:t>
            </w:r>
          </w:p>
          <w:p w14:paraId="0778E1C3" w14:textId="77777777" w:rsidR="006637E3" w:rsidRPr="00FE069C" w:rsidRDefault="006637E3" w:rsidP="006C18B6">
            <w:pPr>
              <w:pStyle w:val="ListParagraph"/>
              <w:widowControl w:val="0"/>
              <w:numPr>
                <w:ilvl w:val="0"/>
                <w:numId w:val="30"/>
              </w:numPr>
              <w:autoSpaceDE w:val="0"/>
              <w:autoSpaceDN w:val="0"/>
              <w:adjustRightInd w:val="0"/>
              <w:ind w:left="284" w:hanging="284"/>
              <w:jc w:val="both"/>
              <w:rPr>
                <w:rFonts w:cs="Lucida Grande"/>
                <w:sz w:val="22"/>
                <w:szCs w:val="22"/>
                <w:lang w:val="en-US"/>
              </w:rPr>
            </w:pPr>
            <w:r w:rsidRPr="00FE069C">
              <w:rPr>
                <w:rFonts w:cs="Lucida Grande"/>
                <w:sz w:val="22"/>
                <w:szCs w:val="22"/>
                <w:lang w:val="en-US"/>
              </w:rPr>
              <w:t>2 periods release each TARS meetings per staff member (2 periods each term)</w:t>
            </w:r>
          </w:p>
        </w:tc>
        <w:tc>
          <w:tcPr>
            <w:tcW w:w="3691" w:type="dxa"/>
            <w:gridSpan w:val="3"/>
          </w:tcPr>
          <w:p w14:paraId="43799E60" w14:textId="77777777" w:rsidR="006637E3" w:rsidRPr="00FE069C" w:rsidRDefault="006637E3" w:rsidP="00BF1C5A">
            <w:pPr>
              <w:pStyle w:val="ListParagraph"/>
              <w:numPr>
                <w:ilvl w:val="0"/>
                <w:numId w:val="30"/>
              </w:numPr>
              <w:ind w:left="284" w:hanging="284"/>
              <w:rPr>
                <w:sz w:val="22"/>
                <w:szCs w:val="22"/>
              </w:rPr>
            </w:pPr>
            <w:r w:rsidRPr="00FE069C">
              <w:rPr>
                <w:sz w:val="22"/>
                <w:szCs w:val="22"/>
              </w:rPr>
              <w:t xml:space="preserve">Meeting minutes focus on student learning strategies </w:t>
            </w:r>
          </w:p>
          <w:p w14:paraId="2BBDACFB" w14:textId="77777777" w:rsidR="006637E3" w:rsidRPr="00FE069C" w:rsidRDefault="006637E3" w:rsidP="00161027">
            <w:pPr>
              <w:pStyle w:val="ListParagraph"/>
              <w:numPr>
                <w:ilvl w:val="0"/>
                <w:numId w:val="30"/>
              </w:numPr>
              <w:ind w:left="284" w:hanging="284"/>
              <w:rPr>
                <w:sz w:val="22"/>
                <w:szCs w:val="22"/>
              </w:rPr>
            </w:pPr>
            <w:r w:rsidRPr="00FE069C">
              <w:rPr>
                <w:sz w:val="22"/>
                <w:szCs w:val="22"/>
              </w:rPr>
              <w:t>TARS Feedback records</w:t>
            </w:r>
          </w:p>
          <w:p w14:paraId="26A1E670" w14:textId="77777777" w:rsidR="006637E3" w:rsidRPr="00FE069C" w:rsidRDefault="006637E3" w:rsidP="00BF1C5A">
            <w:pPr>
              <w:pStyle w:val="ListParagraph"/>
              <w:numPr>
                <w:ilvl w:val="0"/>
                <w:numId w:val="30"/>
              </w:numPr>
              <w:ind w:left="284" w:hanging="284"/>
              <w:rPr>
                <w:sz w:val="22"/>
                <w:szCs w:val="22"/>
              </w:rPr>
            </w:pPr>
            <w:r w:rsidRPr="00FE069C">
              <w:rPr>
                <w:sz w:val="22"/>
                <w:szCs w:val="22"/>
              </w:rPr>
              <w:t xml:space="preserve">School calendar </w:t>
            </w:r>
          </w:p>
        </w:tc>
        <w:tc>
          <w:tcPr>
            <w:tcW w:w="756" w:type="dxa"/>
            <w:vAlign w:val="center"/>
          </w:tcPr>
          <w:p w14:paraId="2C121494" w14:textId="77777777" w:rsidR="006637E3"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4CAC4CF4" w14:textId="77777777" w:rsidR="006637E3"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091108A8" w14:textId="77777777" w:rsidR="006637E3" w:rsidRPr="00161027" w:rsidRDefault="006637E3" w:rsidP="006637E3">
            <w:pPr>
              <w:jc w:val="center"/>
              <w:rPr>
                <w:sz w:val="22"/>
                <w:szCs w:val="22"/>
              </w:rPr>
            </w:pPr>
          </w:p>
        </w:tc>
        <w:tc>
          <w:tcPr>
            <w:tcW w:w="1559" w:type="dxa"/>
          </w:tcPr>
          <w:p w14:paraId="6D85CA9A" w14:textId="2048AF2E" w:rsidR="006637E3" w:rsidRPr="009202E2" w:rsidRDefault="009202E2" w:rsidP="009202E2">
            <w:pPr>
              <w:rPr>
                <w:sz w:val="22"/>
                <w:szCs w:val="22"/>
              </w:rPr>
            </w:pPr>
            <w:r>
              <w:rPr>
                <w:sz w:val="22"/>
                <w:szCs w:val="22"/>
              </w:rPr>
              <w:t>Executive Team</w:t>
            </w:r>
          </w:p>
        </w:tc>
        <w:tc>
          <w:tcPr>
            <w:tcW w:w="851" w:type="dxa"/>
          </w:tcPr>
          <w:p w14:paraId="40BA7147" w14:textId="0C9F8E9C" w:rsidR="006637E3" w:rsidRPr="00161027" w:rsidRDefault="009202E2" w:rsidP="009202E2">
            <w:pPr>
              <w:jc w:val="center"/>
              <w:rPr>
                <w:sz w:val="22"/>
                <w:szCs w:val="22"/>
              </w:rPr>
            </w:pPr>
            <w:r>
              <w:rPr>
                <w:sz w:val="22"/>
                <w:szCs w:val="22"/>
              </w:rPr>
              <w:t>2</w:t>
            </w:r>
          </w:p>
        </w:tc>
        <w:tc>
          <w:tcPr>
            <w:tcW w:w="2126" w:type="dxa"/>
          </w:tcPr>
          <w:p w14:paraId="7D6E7186" w14:textId="3DCFA46F" w:rsidR="006637E3" w:rsidRDefault="00945E71" w:rsidP="009202E2">
            <w:pPr>
              <w:rPr>
                <w:sz w:val="22"/>
                <w:szCs w:val="22"/>
              </w:rPr>
            </w:pPr>
            <w:r>
              <w:rPr>
                <w:sz w:val="22"/>
                <w:szCs w:val="22"/>
              </w:rPr>
              <w:t>Staffing NSP (re: r</w:t>
            </w:r>
            <w:r w:rsidR="009202E2">
              <w:rPr>
                <w:sz w:val="22"/>
                <w:szCs w:val="22"/>
              </w:rPr>
              <w:t>elease WSS)</w:t>
            </w:r>
          </w:p>
          <w:p w14:paraId="4B988A08" w14:textId="7CA5EC14" w:rsidR="009202E2" w:rsidRPr="00161027" w:rsidRDefault="009202E2" w:rsidP="00945E71">
            <w:pPr>
              <w:rPr>
                <w:sz w:val="22"/>
                <w:szCs w:val="22"/>
              </w:rPr>
            </w:pPr>
          </w:p>
        </w:tc>
      </w:tr>
      <w:tr w:rsidR="006637E3" w:rsidRPr="008C1A04" w14:paraId="467F0FBF" w14:textId="77777777" w:rsidTr="006637E3">
        <w:trPr>
          <w:cantSplit/>
          <w:trHeight w:val="563"/>
        </w:trPr>
        <w:tc>
          <w:tcPr>
            <w:tcW w:w="5064" w:type="dxa"/>
          </w:tcPr>
          <w:p w14:paraId="759DB0F1" w14:textId="77777777" w:rsidR="006637E3" w:rsidRPr="00FE069C" w:rsidRDefault="006637E3" w:rsidP="00161027">
            <w:pPr>
              <w:widowControl w:val="0"/>
              <w:autoSpaceDE w:val="0"/>
              <w:autoSpaceDN w:val="0"/>
              <w:adjustRightInd w:val="0"/>
              <w:jc w:val="both"/>
              <w:rPr>
                <w:rFonts w:cs="Lucida Grande"/>
                <w:sz w:val="22"/>
                <w:szCs w:val="22"/>
                <w:lang w:val="en-US"/>
              </w:rPr>
            </w:pPr>
            <w:r w:rsidRPr="00FE069C">
              <w:rPr>
                <w:rFonts w:cs="Arial"/>
                <w:sz w:val="22"/>
                <w:szCs w:val="22"/>
              </w:rPr>
              <w:t>All staff have Professional Learning Plans developed in accordance with School Management plan targets/strategies and personal learning goals</w:t>
            </w:r>
          </w:p>
        </w:tc>
        <w:tc>
          <w:tcPr>
            <w:tcW w:w="3691" w:type="dxa"/>
            <w:gridSpan w:val="3"/>
          </w:tcPr>
          <w:p w14:paraId="3D99FF24" w14:textId="77777777" w:rsidR="006637E3" w:rsidRPr="00FE069C" w:rsidRDefault="006637E3" w:rsidP="00BF1C5A">
            <w:pPr>
              <w:pStyle w:val="ListParagraph"/>
              <w:numPr>
                <w:ilvl w:val="0"/>
                <w:numId w:val="35"/>
              </w:numPr>
              <w:ind w:left="181" w:hanging="181"/>
              <w:rPr>
                <w:sz w:val="22"/>
                <w:szCs w:val="22"/>
              </w:rPr>
            </w:pPr>
            <w:r w:rsidRPr="00FE069C">
              <w:rPr>
                <w:sz w:val="22"/>
                <w:szCs w:val="22"/>
              </w:rPr>
              <w:t>PL Plans</w:t>
            </w:r>
          </w:p>
          <w:p w14:paraId="57DDF001" w14:textId="77777777" w:rsidR="006637E3" w:rsidRPr="00FE069C" w:rsidRDefault="006637E3" w:rsidP="00BF1C5A">
            <w:pPr>
              <w:pStyle w:val="ListParagraph"/>
              <w:numPr>
                <w:ilvl w:val="0"/>
                <w:numId w:val="35"/>
              </w:numPr>
              <w:ind w:left="181" w:hanging="181"/>
              <w:rPr>
                <w:sz w:val="22"/>
                <w:szCs w:val="22"/>
              </w:rPr>
            </w:pPr>
            <w:r w:rsidRPr="00FE069C">
              <w:rPr>
                <w:sz w:val="22"/>
                <w:szCs w:val="22"/>
              </w:rPr>
              <w:t>PL Committee records (Exec minutes)</w:t>
            </w:r>
          </w:p>
        </w:tc>
        <w:tc>
          <w:tcPr>
            <w:tcW w:w="756" w:type="dxa"/>
            <w:vAlign w:val="center"/>
          </w:tcPr>
          <w:p w14:paraId="784D2DBA" w14:textId="77777777" w:rsidR="006637E3"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43E030D5" w14:textId="77777777" w:rsidR="006637E3" w:rsidRPr="00161027" w:rsidRDefault="006637E3" w:rsidP="006637E3">
            <w:pPr>
              <w:jc w:val="center"/>
              <w:rPr>
                <w:sz w:val="22"/>
                <w:szCs w:val="22"/>
              </w:rPr>
            </w:pPr>
            <w:r w:rsidRPr="006637E3">
              <w:rPr>
                <w:rFonts w:ascii="Zapf Dingbats" w:hAnsi="Zapf Dingbats"/>
                <w:b/>
                <w:color w:val="000000"/>
              </w:rPr>
              <w:t>✓</w:t>
            </w:r>
          </w:p>
        </w:tc>
        <w:tc>
          <w:tcPr>
            <w:tcW w:w="756" w:type="dxa"/>
            <w:vAlign w:val="center"/>
          </w:tcPr>
          <w:p w14:paraId="0ABE2363" w14:textId="77777777" w:rsidR="006637E3" w:rsidRPr="00161027" w:rsidRDefault="006637E3" w:rsidP="006637E3">
            <w:pPr>
              <w:jc w:val="center"/>
              <w:rPr>
                <w:sz w:val="22"/>
                <w:szCs w:val="22"/>
              </w:rPr>
            </w:pPr>
            <w:r w:rsidRPr="006637E3">
              <w:rPr>
                <w:rFonts w:ascii="Zapf Dingbats" w:hAnsi="Zapf Dingbats"/>
                <w:b/>
                <w:color w:val="000000"/>
              </w:rPr>
              <w:t>✓</w:t>
            </w:r>
          </w:p>
        </w:tc>
        <w:tc>
          <w:tcPr>
            <w:tcW w:w="1559" w:type="dxa"/>
          </w:tcPr>
          <w:p w14:paraId="3B6055CC" w14:textId="772E7D66" w:rsidR="006637E3" w:rsidRPr="00161027" w:rsidRDefault="009202E2" w:rsidP="000D7AEA">
            <w:pPr>
              <w:rPr>
                <w:sz w:val="22"/>
                <w:szCs w:val="22"/>
              </w:rPr>
            </w:pPr>
            <w:r>
              <w:rPr>
                <w:sz w:val="22"/>
                <w:szCs w:val="22"/>
              </w:rPr>
              <w:t>Executive Team</w:t>
            </w:r>
          </w:p>
        </w:tc>
        <w:tc>
          <w:tcPr>
            <w:tcW w:w="851" w:type="dxa"/>
          </w:tcPr>
          <w:p w14:paraId="79C83BDD" w14:textId="602E9C49" w:rsidR="006637E3" w:rsidRPr="00161027" w:rsidRDefault="009202E2" w:rsidP="009202E2">
            <w:pPr>
              <w:jc w:val="center"/>
              <w:rPr>
                <w:sz w:val="22"/>
                <w:szCs w:val="22"/>
              </w:rPr>
            </w:pPr>
            <w:r>
              <w:rPr>
                <w:sz w:val="22"/>
                <w:szCs w:val="22"/>
              </w:rPr>
              <w:t>2</w:t>
            </w:r>
          </w:p>
        </w:tc>
        <w:tc>
          <w:tcPr>
            <w:tcW w:w="2126" w:type="dxa"/>
          </w:tcPr>
          <w:p w14:paraId="11AD7570" w14:textId="4D8DACF0" w:rsidR="006637E3" w:rsidRPr="00161027" w:rsidRDefault="009202E2" w:rsidP="000D7AEA">
            <w:pPr>
              <w:rPr>
                <w:sz w:val="22"/>
                <w:szCs w:val="22"/>
              </w:rPr>
            </w:pPr>
            <w:r>
              <w:rPr>
                <w:sz w:val="22"/>
                <w:szCs w:val="22"/>
              </w:rPr>
              <w:t>Conducted Through T4 SDD.</w:t>
            </w:r>
          </w:p>
        </w:tc>
      </w:tr>
    </w:tbl>
    <w:p w14:paraId="6CAA105B" w14:textId="77777777" w:rsidR="0071510C" w:rsidRDefault="0071510C"/>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6"/>
        <w:gridCol w:w="425"/>
        <w:gridCol w:w="3260"/>
        <w:gridCol w:w="756"/>
        <w:gridCol w:w="756"/>
        <w:gridCol w:w="756"/>
        <w:gridCol w:w="1559"/>
        <w:gridCol w:w="851"/>
        <w:gridCol w:w="2126"/>
      </w:tblGrid>
      <w:tr w:rsidR="0071510C" w:rsidRPr="008C1A04" w14:paraId="55140E6D" w14:textId="77777777" w:rsidTr="0071510C">
        <w:tc>
          <w:tcPr>
            <w:tcW w:w="15559" w:type="dxa"/>
            <w:gridSpan w:val="10"/>
            <w:shd w:val="clear" w:color="auto" w:fill="8DB3E2"/>
          </w:tcPr>
          <w:p w14:paraId="58D11E2C" w14:textId="77777777" w:rsidR="0071510C" w:rsidRPr="008C1A04" w:rsidRDefault="0071510C" w:rsidP="0071510C">
            <w:r w:rsidRPr="008C1A04">
              <w:t xml:space="preserve">SCHOOL IDENTIFIED PRIORITY   </w:t>
            </w:r>
          </w:p>
          <w:p w14:paraId="697F5606" w14:textId="77777777" w:rsidR="0071510C" w:rsidRPr="008C1A04" w:rsidRDefault="0071510C" w:rsidP="0071510C">
            <w:r>
              <w:t>Leadership and Management</w:t>
            </w:r>
          </w:p>
        </w:tc>
      </w:tr>
      <w:tr w:rsidR="0071510C" w:rsidRPr="000462F3" w14:paraId="7884488F" w14:textId="77777777" w:rsidTr="0071510C">
        <w:trPr>
          <w:cantSplit/>
          <w:trHeight w:val="794"/>
        </w:trPr>
        <w:tc>
          <w:tcPr>
            <w:tcW w:w="5070" w:type="dxa"/>
            <w:gridSpan w:val="2"/>
          </w:tcPr>
          <w:p w14:paraId="7D7A5B2A" w14:textId="77777777" w:rsidR="0071510C" w:rsidRPr="00FE069C" w:rsidRDefault="0071510C" w:rsidP="0071510C">
            <w:pPr>
              <w:rPr>
                <w:rFonts w:cs="Arial"/>
                <w:sz w:val="22"/>
                <w:szCs w:val="22"/>
              </w:rPr>
            </w:pPr>
            <w:r w:rsidRPr="00FE069C">
              <w:rPr>
                <w:rFonts w:cs="Lucida Grande"/>
                <w:sz w:val="22"/>
                <w:szCs w:val="22"/>
                <w:lang w:val="en-US"/>
              </w:rPr>
              <w:t>A process of “Assessment For and Of Learning” is integrated throughout the school.</w:t>
            </w:r>
          </w:p>
        </w:tc>
        <w:tc>
          <w:tcPr>
            <w:tcW w:w="425" w:type="dxa"/>
            <w:shd w:val="clear" w:color="auto" w:fill="8DB3E2"/>
            <w:textDirection w:val="btLr"/>
          </w:tcPr>
          <w:p w14:paraId="5A0845DB" w14:textId="77777777" w:rsidR="0071510C" w:rsidRPr="00FE069C" w:rsidRDefault="0071510C" w:rsidP="0071510C">
            <w:pPr>
              <w:ind w:left="113" w:right="113"/>
              <w:jc w:val="center"/>
              <w:rPr>
                <w:sz w:val="22"/>
                <w:szCs w:val="22"/>
              </w:rPr>
            </w:pPr>
            <w:r w:rsidRPr="00FE069C">
              <w:rPr>
                <w:sz w:val="22"/>
                <w:szCs w:val="22"/>
              </w:rPr>
              <w:t>TARGET/S</w:t>
            </w:r>
          </w:p>
          <w:p w14:paraId="0A6CB61B" w14:textId="77777777" w:rsidR="0071510C" w:rsidRPr="00FE069C" w:rsidRDefault="0071510C" w:rsidP="0071510C">
            <w:pPr>
              <w:ind w:left="113" w:right="113"/>
              <w:jc w:val="center"/>
              <w:rPr>
                <w:sz w:val="22"/>
                <w:szCs w:val="22"/>
              </w:rPr>
            </w:pPr>
          </w:p>
          <w:p w14:paraId="0792F198" w14:textId="77777777" w:rsidR="0071510C" w:rsidRPr="00FE069C" w:rsidRDefault="0071510C" w:rsidP="0071510C">
            <w:pPr>
              <w:ind w:left="113" w:right="113"/>
              <w:jc w:val="center"/>
              <w:rPr>
                <w:sz w:val="22"/>
                <w:szCs w:val="22"/>
              </w:rPr>
            </w:pPr>
          </w:p>
        </w:tc>
        <w:tc>
          <w:tcPr>
            <w:tcW w:w="10064" w:type="dxa"/>
            <w:gridSpan w:val="7"/>
          </w:tcPr>
          <w:p w14:paraId="2B4B0825" w14:textId="77777777" w:rsidR="0071510C" w:rsidRPr="000462F3" w:rsidRDefault="0071510C" w:rsidP="0071510C">
            <w:pPr>
              <w:pStyle w:val="ListParagraph"/>
              <w:numPr>
                <w:ilvl w:val="0"/>
                <w:numId w:val="4"/>
              </w:numPr>
              <w:ind w:left="317" w:hanging="283"/>
              <w:rPr>
                <w:rFonts w:cs="Arial"/>
                <w:sz w:val="22"/>
                <w:szCs w:val="22"/>
              </w:rPr>
            </w:pPr>
            <w:r>
              <w:rPr>
                <w:sz w:val="22"/>
                <w:szCs w:val="22"/>
              </w:rPr>
              <w:t xml:space="preserve">All staff </w:t>
            </w:r>
            <w:proofErr w:type="gramStart"/>
            <w:r>
              <w:rPr>
                <w:sz w:val="22"/>
                <w:szCs w:val="22"/>
              </w:rPr>
              <w:t>develop</w:t>
            </w:r>
            <w:proofErr w:type="gramEnd"/>
            <w:r>
              <w:rPr>
                <w:sz w:val="22"/>
                <w:szCs w:val="22"/>
              </w:rPr>
              <w:t xml:space="preserve"> Professional Learning Plans, in accordance with personal and school goals.</w:t>
            </w:r>
          </w:p>
        </w:tc>
      </w:tr>
      <w:tr w:rsidR="0071510C" w:rsidRPr="008C1A04" w14:paraId="1370CF70" w14:textId="77777777" w:rsidTr="0071510C">
        <w:trPr>
          <w:cantSplit/>
          <w:trHeight w:val="708"/>
        </w:trPr>
        <w:tc>
          <w:tcPr>
            <w:tcW w:w="5064" w:type="dxa"/>
            <w:shd w:val="clear" w:color="auto" w:fill="8DB3E2"/>
          </w:tcPr>
          <w:p w14:paraId="05E07CFB" w14:textId="77777777" w:rsidR="0071510C" w:rsidRPr="00FE069C" w:rsidRDefault="0071510C" w:rsidP="0071510C">
            <w:pPr>
              <w:rPr>
                <w:sz w:val="22"/>
                <w:szCs w:val="22"/>
              </w:rPr>
            </w:pPr>
          </w:p>
          <w:p w14:paraId="1027535F" w14:textId="77777777" w:rsidR="0071510C" w:rsidRPr="00FE069C" w:rsidRDefault="0071510C" w:rsidP="0071510C">
            <w:pPr>
              <w:rPr>
                <w:sz w:val="22"/>
                <w:szCs w:val="22"/>
              </w:rPr>
            </w:pPr>
            <w:r w:rsidRPr="00FE069C">
              <w:rPr>
                <w:sz w:val="22"/>
                <w:szCs w:val="22"/>
              </w:rPr>
              <w:t>STRATEGIES</w:t>
            </w:r>
          </w:p>
        </w:tc>
        <w:tc>
          <w:tcPr>
            <w:tcW w:w="3691" w:type="dxa"/>
            <w:gridSpan w:val="3"/>
            <w:shd w:val="clear" w:color="auto" w:fill="8DB3E2"/>
          </w:tcPr>
          <w:p w14:paraId="4FB6211A" w14:textId="77777777" w:rsidR="0071510C" w:rsidRPr="00FE069C" w:rsidRDefault="0071510C" w:rsidP="0071510C">
            <w:pPr>
              <w:rPr>
                <w:sz w:val="22"/>
                <w:szCs w:val="22"/>
              </w:rPr>
            </w:pPr>
          </w:p>
          <w:p w14:paraId="1920C820" w14:textId="77777777" w:rsidR="0071510C" w:rsidRPr="00FE069C" w:rsidRDefault="0071510C" w:rsidP="0071510C">
            <w:pPr>
              <w:rPr>
                <w:sz w:val="22"/>
                <w:szCs w:val="22"/>
              </w:rPr>
            </w:pPr>
            <w:r w:rsidRPr="00FE069C">
              <w:rPr>
                <w:sz w:val="22"/>
                <w:szCs w:val="22"/>
              </w:rPr>
              <w:t>INDICATORS</w:t>
            </w:r>
          </w:p>
        </w:tc>
        <w:tc>
          <w:tcPr>
            <w:tcW w:w="2268" w:type="dxa"/>
            <w:gridSpan w:val="3"/>
            <w:shd w:val="clear" w:color="auto" w:fill="8DB3E2"/>
          </w:tcPr>
          <w:p w14:paraId="19AA39C3" w14:textId="77777777" w:rsidR="0071510C" w:rsidRPr="003A3CA3" w:rsidRDefault="0071510C" w:rsidP="0071510C">
            <w:pPr>
              <w:jc w:val="center"/>
              <w:rPr>
                <w:sz w:val="20"/>
                <w:szCs w:val="20"/>
              </w:rPr>
            </w:pPr>
            <w:r w:rsidRPr="003A3CA3">
              <w:rPr>
                <w:sz w:val="20"/>
                <w:szCs w:val="20"/>
              </w:rPr>
              <w:t>TIMEFRAME</w:t>
            </w:r>
          </w:p>
          <w:p w14:paraId="3276A1EB" w14:textId="77777777" w:rsidR="0071510C" w:rsidRPr="003A3CA3" w:rsidRDefault="0071510C" w:rsidP="0071510C">
            <w:pPr>
              <w:rPr>
                <w:sz w:val="20"/>
                <w:szCs w:val="20"/>
              </w:rPr>
            </w:pPr>
            <w:r w:rsidRPr="003A3CA3">
              <w:rPr>
                <w:sz w:val="20"/>
                <w:szCs w:val="20"/>
              </w:rPr>
              <w:t xml:space="preserve"> 2012     2013    2014</w:t>
            </w:r>
          </w:p>
        </w:tc>
        <w:tc>
          <w:tcPr>
            <w:tcW w:w="1559" w:type="dxa"/>
            <w:shd w:val="clear" w:color="auto" w:fill="8DB3E2"/>
          </w:tcPr>
          <w:p w14:paraId="0C2E7111" w14:textId="77777777" w:rsidR="0071510C" w:rsidRDefault="0071510C" w:rsidP="0071510C">
            <w:pPr>
              <w:jc w:val="both"/>
              <w:rPr>
                <w:sz w:val="18"/>
                <w:szCs w:val="18"/>
              </w:rPr>
            </w:pPr>
          </w:p>
          <w:p w14:paraId="6CB45198" w14:textId="77777777" w:rsidR="0071510C" w:rsidRPr="00073529" w:rsidRDefault="0071510C" w:rsidP="0071510C">
            <w:pPr>
              <w:jc w:val="both"/>
              <w:rPr>
                <w:sz w:val="20"/>
                <w:szCs w:val="20"/>
              </w:rPr>
            </w:pPr>
            <w:r w:rsidRPr="00073529">
              <w:rPr>
                <w:sz w:val="20"/>
                <w:szCs w:val="20"/>
              </w:rPr>
              <w:t>RESPONSIBILITY</w:t>
            </w:r>
          </w:p>
        </w:tc>
        <w:tc>
          <w:tcPr>
            <w:tcW w:w="851" w:type="dxa"/>
            <w:shd w:val="clear" w:color="auto" w:fill="8DB3E2"/>
          </w:tcPr>
          <w:p w14:paraId="5CAB2BCE" w14:textId="77777777" w:rsidR="0071510C" w:rsidRPr="008C1A04" w:rsidRDefault="0071510C" w:rsidP="0071510C">
            <w:pPr>
              <w:ind w:left="-108" w:firstLine="108"/>
              <w:jc w:val="center"/>
              <w:rPr>
                <w:sz w:val="18"/>
                <w:szCs w:val="18"/>
              </w:rPr>
            </w:pPr>
          </w:p>
          <w:p w14:paraId="2DBC53C8" w14:textId="77777777" w:rsidR="0071510C" w:rsidRPr="00073529" w:rsidRDefault="0071510C" w:rsidP="0071510C">
            <w:pPr>
              <w:ind w:left="-108"/>
              <w:jc w:val="center"/>
              <w:rPr>
                <w:caps/>
                <w:sz w:val="20"/>
                <w:szCs w:val="20"/>
              </w:rPr>
            </w:pPr>
            <w:r w:rsidRPr="00073529">
              <w:rPr>
                <w:caps/>
                <w:sz w:val="20"/>
                <w:szCs w:val="20"/>
              </w:rPr>
              <w:t>Reform</w:t>
            </w:r>
          </w:p>
        </w:tc>
        <w:tc>
          <w:tcPr>
            <w:tcW w:w="2126" w:type="dxa"/>
            <w:shd w:val="clear" w:color="auto" w:fill="8DB3E2"/>
          </w:tcPr>
          <w:p w14:paraId="2CE6E03F" w14:textId="77777777" w:rsidR="0071510C" w:rsidRPr="008C1A04" w:rsidRDefault="0071510C" w:rsidP="0071510C">
            <w:pPr>
              <w:jc w:val="center"/>
            </w:pPr>
            <w:r w:rsidRPr="008C1A04">
              <w:t>FUNDING</w:t>
            </w:r>
          </w:p>
          <w:p w14:paraId="30359A65" w14:textId="77777777" w:rsidR="0071510C" w:rsidRPr="008C1A04" w:rsidRDefault="0071510C" w:rsidP="0071510C">
            <w:pPr>
              <w:jc w:val="center"/>
            </w:pPr>
            <w:r w:rsidRPr="008C1A04">
              <w:t>SOURCE/BUDGET</w:t>
            </w:r>
          </w:p>
        </w:tc>
      </w:tr>
      <w:tr w:rsidR="0071510C" w:rsidRPr="00161027" w14:paraId="1AEB31C5" w14:textId="77777777" w:rsidTr="0071510C">
        <w:trPr>
          <w:cantSplit/>
          <w:trHeight w:val="920"/>
        </w:trPr>
        <w:tc>
          <w:tcPr>
            <w:tcW w:w="5064" w:type="dxa"/>
          </w:tcPr>
          <w:p w14:paraId="32D0AFE1" w14:textId="77777777" w:rsidR="0071510C" w:rsidRPr="004853C0" w:rsidRDefault="0071510C" w:rsidP="0071510C">
            <w:pPr>
              <w:pStyle w:val="FootnoteText"/>
              <w:jc w:val="left"/>
              <w:rPr>
                <w:rFonts w:ascii="Calibri" w:hAnsi="Calibri"/>
                <w:bCs/>
                <w:sz w:val="22"/>
                <w:szCs w:val="22"/>
              </w:rPr>
            </w:pPr>
            <w:r w:rsidRPr="004853C0">
              <w:rPr>
                <w:rFonts w:ascii="Calibri" w:hAnsi="Calibri"/>
                <w:bCs/>
                <w:sz w:val="22"/>
                <w:szCs w:val="22"/>
              </w:rPr>
              <w:t xml:space="preserve">Join with other Low </w:t>
            </w:r>
          </w:p>
          <w:p w14:paraId="0AF80B41" w14:textId="77777777" w:rsidR="0071510C" w:rsidRPr="004853C0" w:rsidRDefault="0071510C" w:rsidP="0071510C">
            <w:pPr>
              <w:pStyle w:val="FootnoteText"/>
              <w:jc w:val="left"/>
              <w:rPr>
                <w:rFonts w:ascii="Calibri" w:hAnsi="Calibri"/>
                <w:bCs/>
                <w:sz w:val="22"/>
                <w:szCs w:val="22"/>
              </w:rPr>
            </w:pPr>
            <w:r w:rsidRPr="004853C0">
              <w:rPr>
                <w:rFonts w:ascii="Calibri" w:hAnsi="Calibri"/>
                <w:bCs/>
                <w:sz w:val="22"/>
                <w:szCs w:val="22"/>
              </w:rPr>
              <w:t>SES schools to create a Partnership Mentor position at PH2 level to:</w:t>
            </w:r>
          </w:p>
          <w:p w14:paraId="68D47F26" w14:textId="77777777" w:rsidR="0071510C" w:rsidRPr="004853C0" w:rsidRDefault="0071510C" w:rsidP="0071510C">
            <w:pPr>
              <w:pStyle w:val="FootnoteText"/>
              <w:numPr>
                <w:ilvl w:val="0"/>
                <w:numId w:val="42"/>
              </w:numPr>
              <w:tabs>
                <w:tab w:val="clear" w:pos="770"/>
                <w:tab w:val="num" w:pos="300"/>
              </w:tabs>
              <w:ind w:left="300" w:hanging="300"/>
              <w:jc w:val="left"/>
              <w:rPr>
                <w:rFonts w:ascii="Calibri" w:hAnsi="Calibri"/>
                <w:bCs/>
                <w:sz w:val="22"/>
                <w:szCs w:val="22"/>
              </w:rPr>
            </w:pPr>
            <w:proofErr w:type="gramStart"/>
            <w:r w:rsidRPr="004853C0">
              <w:rPr>
                <w:rFonts w:ascii="Calibri" w:hAnsi="Calibri"/>
                <w:bCs/>
                <w:sz w:val="22"/>
                <w:szCs w:val="22"/>
              </w:rPr>
              <w:t>support</w:t>
            </w:r>
            <w:proofErr w:type="gramEnd"/>
            <w:r w:rsidRPr="004853C0">
              <w:rPr>
                <w:rFonts w:ascii="Calibri" w:hAnsi="Calibri"/>
                <w:bCs/>
                <w:sz w:val="22"/>
                <w:szCs w:val="22"/>
              </w:rPr>
              <w:t xml:space="preserve"> leadership development programs, </w:t>
            </w:r>
          </w:p>
          <w:p w14:paraId="3B1EBA09" w14:textId="77777777" w:rsidR="0071510C" w:rsidRPr="004853C0" w:rsidRDefault="0071510C" w:rsidP="0071510C">
            <w:pPr>
              <w:pStyle w:val="FootnoteText"/>
              <w:numPr>
                <w:ilvl w:val="0"/>
                <w:numId w:val="42"/>
              </w:numPr>
              <w:tabs>
                <w:tab w:val="clear" w:pos="770"/>
                <w:tab w:val="num" w:pos="300"/>
              </w:tabs>
              <w:ind w:left="300" w:hanging="300"/>
              <w:jc w:val="left"/>
              <w:rPr>
                <w:rFonts w:ascii="Calibri" w:hAnsi="Calibri"/>
                <w:bCs/>
                <w:sz w:val="22"/>
                <w:szCs w:val="22"/>
              </w:rPr>
            </w:pPr>
            <w:proofErr w:type="gramStart"/>
            <w:r w:rsidRPr="004853C0">
              <w:rPr>
                <w:rFonts w:ascii="Calibri" w:hAnsi="Calibri"/>
                <w:bCs/>
                <w:sz w:val="22"/>
                <w:szCs w:val="22"/>
              </w:rPr>
              <w:t>provide</w:t>
            </w:r>
            <w:proofErr w:type="gramEnd"/>
            <w:r w:rsidRPr="004853C0">
              <w:rPr>
                <w:rFonts w:ascii="Calibri" w:hAnsi="Calibri"/>
                <w:bCs/>
                <w:sz w:val="22"/>
                <w:szCs w:val="22"/>
              </w:rPr>
              <w:t xml:space="preserve"> training in analysis of data.</w:t>
            </w:r>
          </w:p>
          <w:p w14:paraId="24D3ADF5" w14:textId="77777777" w:rsidR="0071510C" w:rsidRPr="004853C0" w:rsidRDefault="0071510C" w:rsidP="0071510C">
            <w:pPr>
              <w:pStyle w:val="FootnoteText"/>
              <w:numPr>
                <w:ilvl w:val="0"/>
                <w:numId w:val="42"/>
              </w:numPr>
              <w:tabs>
                <w:tab w:val="clear" w:pos="770"/>
                <w:tab w:val="num" w:pos="300"/>
              </w:tabs>
              <w:ind w:left="300" w:hanging="300"/>
              <w:jc w:val="left"/>
              <w:rPr>
                <w:rFonts w:ascii="Calibri" w:hAnsi="Calibri"/>
                <w:bCs/>
                <w:sz w:val="22"/>
                <w:szCs w:val="22"/>
              </w:rPr>
            </w:pPr>
            <w:proofErr w:type="gramStart"/>
            <w:r w:rsidRPr="004853C0">
              <w:rPr>
                <w:rFonts w:ascii="Calibri" w:hAnsi="Calibri"/>
                <w:bCs/>
                <w:sz w:val="22"/>
                <w:szCs w:val="22"/>
              </w:rPr>
              <w:t>support</w:t>
            </w:r>
            <w:proofErr w:type="gramEnd"/>
            <w:r w:rsidRPr="004853C0">
              <w:rPr>
                <w:rFonts w:ascii="Calibri" w:hAnsi="Calibri"/>
                <w:bCs/>
                <w:sz w:val="22"/>
                <w:szCs w:val="22"/>
              </w:rPr>
              <w:t xml:space="preserve"> induction of early career teachers and coordinate PL networks.</w:t>
            </w:r>
          </w:p>
          <w:p w14:paraId="05C2A19A" w14:textId="3677F3CC" w:rsidR="0071510C" w:rsidRPr="004853C0" w:rsidRDefault="0071510C" w:rsidP="0071510C">
            <w:pPr>
              <w:pStyle w:val="ListParagraph"/>
              <w:spacing w:after="200" w:line="276" w:lineRule="auto"/>
              <w:ind w:left="284"/>
              <w:rPr>
                <w:sz w:val="22"/>
                <w:szCs w:val="22"/>
              </w:rPr>
            </w:pPr>
          </w:p>
        </w:tc>
        <w:tc>
          <w:tcPr>
            <w:tcW w:w="3691" w:type="dxa"/>
            <w:gridSpan w:val="3"/>
          </w:tcPr>
          <w:p w14:paraId="19862BA5" w14:textId="77777777" w:rsidR="0071510C" w:rsidRPr="004853C0" w:rsidRDefault="0071510C" w:rsidP="0071510C">
            <w:pPr>
              <w:numPr>
                <w:ilvl w:val="0"/>
                <w:numId w:val="35"/>
              </w:numPr>
              <w:ind w:left="181" w:hanging="181"/>
              <w:rPr>
                <w:rFonts w:cs="Arial"/>
                <w:sz w:val="22"/>
                <w:szCs w:val="22"/>
              </w:rPr>
            </w:pPr>
            <w:r w:rsidRPr="004853C0">
              <w:rPr>
                <w:rFonts w:cs="Arial"/>
                <w:sz w:val="22"/>
                <w:szCs w:val="22"/>
              </w:rPr>
              <w:t>Regional coordinator for National Partnership on Low Socio- economic Status School Communities (NPLSES) recruited and clearly defined role statement developed.</w:t>
            </w:r>
          </w:p>
          <w:p w14:paraId="4B45267E" w14:textId="77777777" w:rsidR="0071510C" w:rsidRPr="004853C0" w:rsidRDefault="0071510C" w:rsidP="0071510C">
            <w:pPr>
              <w:numPr>
                <w:ilvl w:val="0"/>
                <w:numId w:val="35"/>
              </w:numPr>
              <w:ind w:left="181" w:hanging="181"/>
              <w:rPr>
                <w:rFonts w:cs="Arial"/>
                <w:sz w:val="22"/>
                <w:szCs w:val="22"/>
              </w:rPr>
            </w:pPr>
            <w:r w:rsidRPr="004853C0">
              <w:rPr>
                <w:rFonts w:cs="Arial"/>
                <w:sz w:val="22"/>
                <w:szCs w:val="22"/>
              </w:rPr>
              <w:t xml:space="preserve">Assistance and support provided to ACS. </w:t>
            </w:r>
            <w:proofErr w:type="gramStart"/>
            <w:r w:rsidRPr="004853C0">
              <w:rPr>
                <w:rFonts w:cs="Arial"/>
                <w:sz w:val="22"/>
                <w:szCs w:val="22"/>
              </w:rPr>
              <w:t>coordinate</w:t>
            </w:r>
            <w:proofErr w:type="gramEnd"/>
            <w:r w:rsidRPr="004853C0">
              <w:rPr>
                <w:rFonts w:cs="Arial"/>
                <w:sz w:val="22"/>
                <w:szCs w:val="22"/>
              </w:rPr>
              <w:t xml:space="preserve"> reporting of achievements of milestones and targets.</w:t>
            </w:r>
          </w:p>
          <w:p w14:paraId="36E2898A" w14:textId="77777777" w:rsidR="0071510C" w:rsidRPr="004853C0" w:rsidRDefault="0071510C" w:rsidP="0071510C">
            <w:pPr>
              <w:numPr>
                <w:ilvl w:val="0"/>
                <w:numId w:val="35"/>
              </w:numPr>
              <w:ind w:left="181" w:hanging="181"/>
              <w:rPr>
                <w:rFonts w:cs="Arial"/>
                <w:sz w:val="22"/>
                <w:szCs w:val="22"/>
              </w:rPr>
            </w:pPr>
            <w:r w:rsidRPr="004853C0">
              <w:rPr>
                <w:rFonts w:cs="Arial"/>
                <w:sz w:val="22"/>
                <w:szCs w:val="22"/>
              </w:rPr>
              <w:t>Commonwealth and State requirements for National Partnerships on Low socio-economic Status School communities are consistently met across the Region</w:t>
            </w:r>
          </w:p>
          <w:p w14:paraId="2BC33DD6" w14:textId="77777777" w:rsidR="0071510C" w:rsidRPr="004853C0" w:rsidRDefault="0071510C" w:rsidP="0071510C">
            <w:pPr>
              <w:numPr>
                <w:ilvl w:val="0"/>
                <w:numId w:val="35"/>
              </w:numPr>
              <w:ind w:left="181" w:hanging="181"/>
              <w:rPr>
                <w:rFonts w:cs="Arial"/>
                <w:sz w:val="22"/>
                <w:szCs w:val="22"/>
              </w:rPr>
            </w:pPr>
            <w:r w:rsidRPr="004853C0">
              <w:rPr>
                <w:rFonts w:cs="Arial"/>
                <w:sz w:val="22"/>
                <w:szCs w:val="22"/>
              </w:rPr>
              <w:t>Participate in Regional and cluster professional learning and sharing of effective practices for NPLSES schools</w:t>
            </w:r>
          </w:p>
          <w:p w14:paraId="580301DB" w14:textId="7C281840" w:rsidR="0071510C" w:rsidRPr="004853C0" w:rsidRDefault="0071510C" w:rsidP="0071510C">
            <w:pPr>
              <w:pStyle w:val="ListParagraph"/>
              <w:numPr>
                <w:ilvl w:val="0"/>
                <w:numId w:val="25"/>
              </w:numPr>
              <w:ind w:left="181" w:hanging="181"/>
              <w:rPr>
                <w:sz w:val="22"/>
                <w:szCs w:val="22"/>
              </w:rPr>
            </w:pPr>
            <w:r w:rsidRPr="004853C0">
              <w:rPr>
                <w:rFonts w:cs="Arial"/>
                <w:sz w:val="22"/>
                <w:szCs w:val="22"/>
              </w:rPr>
              <w:t>Staff utilise networks beyond their own school and beyond their own learning community to support teacher professional learning.</w:t>
            </w:r>
          </w:p>
        </w:tc>
        <w:tc>
          <w:tcPr>
            <w:tcW w:w="756" w:type="dxa"/>
            <w:vAlign w:val="center"/>
          </w:tcPr>
          <w:p w14:paraId="066B13CA" w14:textId="4823FB94" w:rsidR="0071510C" w:rsidRPr="004853C0" w:rsidRDefault="0071510C" w:rsidP="0071510C">
            <w:pPr>
              <w:jc w:val="center"/>
              <w:rPr>
                <w:sz w:val="22"/>
                <w:szCs w:val="22"/>
              </w:rPr>
            </w:pPr>
            <w:r w:rsidRPr="004853C0">
              <w:rPr>
                <w:rFonts w:ascii="Lucida Grande" w:hAnsi="Lucida Grande" w:cs="Lucida Grande"/>
                <w:b/>
                <w:color w:val="000000"/>
                <w:sz w:val="22"/>
                <w:szCs w:val="22"/>
              </w:rPr>
              <w:t>✓</w:t>
            </w:r>
          </w:p>
        </w:tc>
        <w:tc>
          <w:tcPr>
            <w:tcW w:w="756" w:type="dxa"/>
            <w:vAlign w:val="center"/>
          </w:tcPr>
          <w:p w14:paraId="54E2EF11" w14:textId="2584B251" w:rsidR="0071510C" w:rsidRPr="004853C0" w:rsidRDefault="0071510C" w:rsidP="0071510C">
            <w:pPr>
              <w:jc w:val="center"/>
              <w:rPr>
                <w:sz w:val="22"/>
                <w:szCs w:val="22"/>
              </w:rPr>
            </w:pPr>
            <w:r w:rsidRPr="004853C0">
              <w:rPr>
                <w:rFonts w:ascii="Lucida Grande" w:hAnsi="Lucida Grande" w:cs="Lucida Grande"/>
                <w:b/>
                <w:color w:val="000000"/>
                <w:sz w:val="22"/>
                <w:szCs w:val="22"/>
              </w:rPr>
              <w:t>✓</w:t>
            </w:r>
          </w:p>
        </w:tc>
        <w:tc>
          <w:tcPr>
            <w:tcW w:w="756" w:type="dxa"/>
            <w:vAlign w:val="center"/>
          </w:tcPr>
          <w:p w14:paraId="20FA5258" w14:textId="6EB98D90" w:rsidR="0071510C" w:rsidRPr="004853C0" w:rsidRDefault="0071510C" w:rsidP="0071510C">
            <w:pPr>
              <w:jc w:val="center"/>
              <w:rPr>
                <w:sz w:val="22"/>
                <w:szCs w:val="22"/>
              </w:rPr>
            </w:pPr>
            <w:r w:rsidRPr="004853C0">
              <w:rPr>
                <w:rFonts w:ascii="Lucida Grande" w:hAnsi="Lucida Grande" w:cs="Lucida Grande"/>
                <w:b/>
                <w:color w:val="000000"/>
                <w:sz w:val="22"/>
                <w:szCs w:val="22"/>
              </w:rPr>
              <w:t>✓</w:t>
            </w:r>
          </w:p>
        </w:tc>
        <w:tc>
          <w:tcPr>
            <w:tcW w:w="1559" w:type="dxa"/>
          </w:tcPr>
          <w:p w14:paraId="3E35B46A" w14:textId="357A34D8" w:rsidR="0071510C" w:rsidRPr="004853C0" w:rsidRDefault="0071510C" w:rsidP="0071510C">
            <w:pPr>
              <w:pStyle w:val="ListParagraph"/>
              <w:ind w:left="176"/>
              <w:rPr>
                <w:sz w:val="22"/>
                <w:szCs w:val="22"/>
              </w:rPr>
            </w:pPr>
            <w:r w:rsidRPr="004853C0">
              <w:rPr>
                <w:sz w:val="22"/>
                <w:szCs w:val="22"/>
              </w:rPr>
              <w:t>Regional Coordinator</w:t>
            </w:r>
          </w:p>
        </w:tc>
        <w:tc>
          <w:tcPr>
            <w:tcW w:w="851" w:type="dxa"/>
          </w:tcPr>
          <w:p w14:paraId="2D57140F" w14:textId="2F78138A" w:rsidR="0071510C" w:rsidRPr="004853C0" w:rsidRDefault="0071510C" w:rsidP="0071510C">
            <w:pPr>
              <w:jc w:val="center"/>
              <w:rPr>
                <w:sz w:val="22"/>
                <w:szCs w:val="22"/>
              </w:rPr>
            </w:pPr>
            <w:r w:rsidRPr="004853C0">
              <w:rPr>
                <w:sz w:val="22"/>
                <w:szCs w:val="22"/>
              </w:rPr>
              <w:t>1, 2, 3, 4, 5 &amp; 6</w:t>
            </w:r>
          </w:p>
        </w:tc>
        <w:tc>
          <w:tcPr>
            <w:tcW w:w="2126" w:type="dxa"/>
          </w:tcPr>
          <w:p w14:paraId="2C926A41" w14:textId="77777777" w:rsidR="0071510C" w:rsidRPr="004853C0" w:rsidRDefault="0071510C" w:rsidP="0071510C">
            <w:pPr>
              <w:rPr>
                <w:sz w:val="22"/>
                <w:szCs w:val="22"/>
              </w:rPr>
            </w:pPr>
            <w:r w:rsidRPr="004853C0">
              <w:rPr>
                <w:sz w:val="22"/>
                <w:szCs w:val="22"/>
              </w:rPr>
              <w:t xml:space="preserve">Allocate 5% 0f annual LOW SES funding to regional Position </w:t>
            </w:r>
          </w:p>
          <w:p w14:paraId="087C12D5" w14:textId="08030048" w:rsidR="0071510C" w:rsidRPr="004853C0" w:rsidRDefault="0071510C" w:rsidP="0071510C">
            <w:pPr>
              <w:rPr>
                <w:sz w:val="22"/>
                <w:szCs w:val="22"/>
              </w:rPr>
            </w:pPr>
            <w:r w:rsidRPr="004853C0">
              <w:rPr>
                <w:sz w:val="22"/>
                <w:szCs w:val="22"/>
              </w:rPr>
              <w:t>NSP $5700.00</w:t>
            </w:r>
          </w:p>
        </w:tc>
      </w:tr>
      <w:tr w:rsidR="0071510C" w:rsidRPr="00161027" w14:paraId="5B1888C0" w14:textId="77777777" w:rsidTr="0071510C">
        <w:trPr>
          <w:cantSplit/>
          <w:trHeight w:val="920"/>
        </w:trPr>
        <w:tc>
          <w:tcPr>
            <w:tcW w:w="5064" w:type="dxa"/>
          </w:tcPr>
          <w:p w14:paraId="0BC907BE" w14:textId="585E0A8E" w:rsidR="0071510C" w:rsidRPr="004853C0" w:rsidRDefault="0071510C" w:rsidP="0071510C">
            <w:pPr>
              <w:pStyle w:val="FootnoteText"/>
              <w:jc w:val="left"/>
              <w:rPr>
                <w:rFonts w:ascii="Calibri" w:hAnsi="Calibri"/>
                <w:bCs/>
                <w:sz w:val="22"/>
                <w:szCs w:val="22"/>
              </w:rPr>
            </w:pPr>
            <w:r w:rsidRPr="004853C0">
              <w:rPr>
                <w:rFonts w:ascii="Calibri" w:hAnsi="Calibri"/>
                <w:bCs/>
                <w:sz w:val="22"/>
                <w:szCs w:val="22"/>
              </w:rPr>
              <w:t>Create a Tea</w:t>
            </w:r>
            <w:r w:rsidR="003954D9">
              <w:rPr>
                <w:rFonts w:ascii="Calibri" w:hAnsi="Calibri"/>
                <w:bCs/>
                <w:sz w:val="22"/>
                <w:szCs w:val="22"/>
              </w:rPr>
              <w:t>m Leadership Course for S</w:t>
            </w:r>
            <w:r w:rsidR="004853C0">
              <w:rPr>
                <w:rFonts w:ascii="Calibri" w:hAnsi="Calibri"/>
                <w:bCs/>
                <w:sz w:val="22"/>
                <w:szCs w:val="22"/>
              </w:rPr>
              <w:t>chool I</w:t>
            </w:r>
            <w:r w:rsidRPr="004853C0">
              <w:rPr>
                <w:rFonts w:ascii="Calibri" w:hAnsi="Calibri"/>
                <w:bCs/>
                <w:sz w:val="22"/>
                <w:szCs w:val="22"/>
              </w:rPr>
              <w:t>mprovement leadership position within school, to</w:t>
            </w:r>
            <w:proofErr w:type="gramStart"/>
            <w:r w:rsidRPr="004853C0">
              <w:rPr>
                <w:rFonts w:ascii="Calibri" w:hAnsi="Calibri"/>
                <w:bCs/>
                <w:sz w:val="22"/>
                <w:szCs w:val="22"/>
              </w:rPr>
              <w:t>:</w:t>
            </w:r>
            <w:r w:rsidR="004853C0">
              <w:rPr>
                <w:rFonts w:ascii="Calibri" w:hAnsi="Calibri"/>
                <w:bCs/>
                <w:sz w:val="22"/>
                <w:szCs w:val="22"/>
              </w:rPr>
              <w:t>-</w:t>
            </w:r>
            <w:proofErr w:type="gramEnd"/>
          </w:p>
          <w:p w14:paraId="3A3ABE65" w14:textId="4C2B2392" w:rsidR="0071510C" w:rsidRPr="004853C0" w:rsidRDefault="003954D9" w:rsidP="0071510C">
            <w:pPr>
              <w:pStyle w:val="FootnoteText"/>
              <w:numPr>
                <w:ilvl w:val="0"/>
                <w:numId w:val="43"/>
              </w:numPr>
              <w:ind w:left="142" w:hanging="142"/>
              <w:jc w:val="left"/>
              <w:rPr>
                <w:rFonts w:ascii="Calibri" w:hAnsi="Calibri"/>
                <w:bCs/>
                <w:sz w:val="22"/>
                <w:szCs w:val="22"/>
              </w:rPr>
            </w:pPr>
            <w:proofErr w:type="gramStart"/>
            <w:r>
              <w:rPr>
                <w:rFonts w:ascii="Calibri" w:hAnsi="Calibri"/>
                <w:bCs/>
                <w:sz w:val="22"/>
                <w:szCs w:val="22"/>
              </w:rPr>
              <w:t>e</w:t>
            </w:r>
            <w:r w:rsidR="0071510C" w:rsidRPr="004853C0">
              <w:rPr>
                <w:rFonts w:ascii="Calibri" w:hAnsi="Calibri"/>
                <w:bCs/>
                <w:sz w:val="22"/>
                <w:szCs w:val="22"/>
              </w:rPr>
              <w:t>stablish</w:t>
            </w:r>
            <w:proofErr w:type="gramEnd"/>
            <w:r w:rsidR="0071510C" w:rsidRPr="004853C0">
              <w:rPr>
                <w:rFonts w:ascii="Calibri" w:hAnsi="Calibri"/>
                <w:bCs/>
                <w:sz w:val="22"/>
                <w:szCs w:val="22"/>
              </w:rPr>
              <w:t xml:space="preserve"> a leadership team.</w:t>
            </w:r>
          </w:p>
          <w:p w14:paraId="7AA6EF45" w14:textId="77777777" w:rsidR="0071510C" w:rsidRPr="004853C0" w:rsidRDefault="0071510C" w:rsidP="0071510C">
            <w:pPr>
              <w:pStyle w:val="FootnoteText"/>
              <w:numPr>
                <w:ilvl w:val="0"/>
                <w:numId w:val="43"/>
              </w:numPr>
              <w:ind w:left="142" w:hanging="142"/>
              <w:jc w:val="left"/>
              <w:rPr>
                <w:rFonts w:ascii="Calibri" w:hAnsi="Calibri"/>
                <w:bCs/>
                <w:sz w:val="22"/>
                <w:szCs w:val="22"/>
              </w:rPr>
            </w:pPr>
            <w:proofErr w:type="gramStart"/>
            <w:r w:rsidRPr="004853C0">
              <w:rPr>
                <w:rFonts w:ascii="Calibri" w:hAnsi="Calibri"/>
                <w:bCs/>
                <w:sz w:val="22"/>
                <w:szCs w:val="22"/>
              </w:rPr>
              <w:t>lead</w:t>
            </w:r>
            <w:proofErr w:type="gramEnd"/>
            <w:r w:rsidRPr="004853C0">
              <w:rPr>
                <w:rFonts w:ascii="Calibri" w:hAnsi="Calibri"/>
                <w:bCs/>
                <w:sz w:val="22"/>
                <w:szCs w:val="22"/>
              </w:rPr>
              <w:t xml:space="preserve"> development of the use of the analytical framework throughout the school</w:t>
            </w:r>
          </w:p>
          <w:p w14:paraId="71362E50" w14:textId="77777777" w:rsidR="0071510C" w:rsidRPr="004853C0" w:rsidRDefault="0071510C" w:rsidP="0071510C">
            <w:pPr>
              <w:pStyle w:val="FootnoteText"/>
              <w:numPr>
                <w:ilvl w:val="0"/>
                <w:numId w:val="43"/>
              </w:numPr>
              <w:ind w:left="142" w:hanging="142"/>
              <w:jc w:val="left"/>
              <w:rPr>
                <w:rFonts w:ascii="Calibri" w:hAnsi="Calibri"/>
                <w:bCs/>
                <w:sz w:val="22"/>
                <w:szCs w:val="22"/>
              </w:rPr>
            </w:pPr>
            <w:proofErr w:type="gramStart"/>
            <w:r w:rsidRPr="004853C0">
              <w:rPr>
                <w:rFonts w:ascii="Calibri" w:hAnsi="Calibri"/>
                <w:bCs/>
                <w:sz w:val="22"/>
                <w:szCs w:val="22"/>
              </w:rPr>
              <w:t>lead</w:t>
            </w:r>
            <w:proofErr w:type="gramEnd"/>
            <w:r w:rsidRPr="004853C0">
              <w:rPr>
                <w:rFonts w:ascii="Calibri" w:hAnsi="Calibri"/>
                <w:bCs/>
                <w:sz w:val="22"/>
                <w:szCs w:val="22"/>
              </w:rPr>
              <w:t xml:space="preserve"> action research projects based on the analytical framework.  Analytical framework becomes model for establishing school planning priorities.</w:t>
            </w:r>
          </w:p>
          <w:p w14:paraId="20A184DE" w14:textId="05509E0D" w:rsidR="0071510C" w:rsidRPr="004853C0" w:rsidRDefault="0071510C" w:rsidP="0071510C">
            <w:pPr>
              <w:pStyle w:val="FootnoteText"/>
              <w:numPr>
                <w:ilvl w:val="0"/>
                <w:numId w:val="43"/>
              </w:numPr>
              <w:ind w:left="142" w:hanging="142"/>
              <w:jc w:val="left"/>
              <w:rPr>
                <w:rFonts w:ascii="Calibri" w:hAnsi="Calibri"/>
                <w:bCs/>
                <w:sz w:val="22"/>
                <w:szCs w:val="22"/>
              </w:rPr>
            </w:pPr>
            <w:proofErr w:type="gramStart"/>
            <w:r w:rsidRPr="004853C0">
              <w:rPr>
                <w:rFonts w:ascii="Calibri" w:hAnsi="Calibri"/>
                <w:bCs/>
                <w:sz w:val="22"/>
                <w:szCs w:val="22"/>
              </w:rPr>
              <w:t>consolidate</w:t>
            </w:r>
            <w:proofErr w:type="gramEnd"/>
            <w:r w:rsidRPr="004853C0">
              <w:rPr>
                <w:rFonts w:ascii="Calibri" w:hAnsi="Calibri"/>
                <w:bCs/>
                <w:sz w:val="22"/>
                <w:szCs w:val="22"/>
              </w:rPr>
              <w:t xml:space="preserve"> Assessment for and of Learning priorities from previous action research project.</w:t>
            </w:r>
          </w:p>
        </w:tc>
        <w:tc>
          <w:tcPr>
            <w:tcW w:w="3691" w:type="dxa"/>
            <w:gridSpan w:val="3"/>
          </w:tcPr>
          <w:p w14:paraId="10832BA9" w14:textId="77777777" w:rsidR="0071510C" w:rsidRPr="004853C0" w:rsidRDefault="0071510C" w:rsidP="0071510C">
            <w:pPr>
              <w:numPr>
                <w:ilvl w:val="0"/>
                <w:numId w:val="35"/>
              </w:numPr>
              <w:ind w:left="181" w:hanging="181"/>
              <w:rPr>
                <w:rFonts w:cs="Arial"/>
                <w:sz w:val="22"/>
                <w:szCs w:val="22"/>
              </w:rPr>
            </w:pPr>
            <w:r w:rsidRPr="004853C0">
              <w:rPr>
                <w:rFonts w:cs="Arial"/>
                <w:sz w:val="22"/>
                <w:szCs w:val="22"/>
              </w:rPr>
              <w:t>Engagement in the Team Leadership for School Improvement course modules.</w:t>
            </w:r>
          </w:p>
          <w:p w14:paraId="6F730140" w14:textId="132EBC0D" w:rsidR="0071510C" w:rsidRPr="004853C0" w:rsidRDefault="0071510C" w:rsidP="0071510C">
            <w:pPr>
              <w:numPr>
                <w:ilvl w:val="0"/>
                <w:numId w:val="35"/>
              </w:numPr>
              <w:ind w:left="181" w:hanging="181"/>
              <w:rPr>
                <w:rFonts w:cs="Arial"/>
                <w:sz w:val="22"/>
                <w:szCs w:val="22"/>
              </w:rPr>
            </w:pPr>
            <w:r w:rsidRPr="004853C0">
              <w:rPr>
                <w:rFonts w:cs="Arial"/>
                <w:sz w:val="22"/>
                <w:szCs w:val="22"/>
              </w:rPr>
              <w:t>Analytical Framework surveys conducted and results analysed.</w:t>
            </w:r>
          </w:p>
        </w:tc>
        <w:tc>
          <w:tcPr>
            <w:tcW w:w="756" w:type="dxa"/>
            <w:vAlign w:val="center"/>
          </w:tcPr>
          <w:p w14:paraId="2A03F4D4" w14:textId="02F10768" w:rsidR="0071510C" w:rsidRPr="004853C0" w:rsidRDefault="0071510C" w:rsidP="0071510C">
            <w:pPr>
              <w:jc w:val="center"/>
              <w:rPr>
                <w:b/>
                <w:color w:val="000000"/>
                <w:sz w:val="22"/>
                <w:szCs w:val="22"/>
              </w:rPr>
            </w:pPr>
            <w:r w:rsidRPr="004853C0">
              <w:rPr>
                <w:rFonts w:ascii="Lucida Grande" w:hAnsi="Lucida Grande" w:cs="Lucida Grande"/>
                <w:b/>
                <w:color w:val="000000"/>
                <w:sz w:val="22"/>
                <w:szCs w:val="22"/>
              </w:rPr>
              <w:t>✓</w:t>
            </w:r>
          </w:p>
        </w:tc>
        <w:tc>
          <w:tcPr>
            <w:tcW w:w="756" w:type="dxa"/>
            <w:vAlign w:val="center"/>
          </w:tcPr>
          <w:p w14:paraId="74D4372A" w14:textId="73B5DB99" w:rsidR="0071510C" w:rsidRPr="004853C0" w:rsidRDefault="0071510C" w:rsidP="0071510C">
            <w:pPr>
              <w:jc w:val="center"/>
              <w:rPr>
                <w:b/>
                <w:color w:val="000000"/>
                <w:sz w:val="22"/>
                <w:szCs w:val="22"/>
              </w:rPr>
            </w:pPr>
            <w:r w:rsidRPr="004853C0">
              <w:rPr>
                <w:rFonts w:ascii="Lucida Grande" w:hAnsi="Lucida Grande" w:cs="Lucida Grande"/>
                <w:b/>
                <w:color w:val="000000"/>
                <w:sz w:val="22"/>
                <w:szCs w:val="22"/>
              </w:rPr>
              <w:t>✓</w:t>
            </w:r>
          </w:p>
        </w:tc>
        <w:tc>
          <w:tcPr>
            <w:tcW w:w="756" w:type="dxa"/>
            <w:vAlign w:val="center"/>
          </w:tcPr>
          <w:p w14:paraId="0C553169" w14:textId="22B66CFB" w:rsidR="0071510C" w:rsidRPr="004853C0" w:rsidRDefault="0071510C" w:rsidP="0071510C">
            <w:pPr>
              <w:jc w:val="center"/>
              <w:rPr>
                <w:b/>
                <w:color w:val="000000"/>
                <w:sz w:val="22"/>
                <w:szCs w:val="22"/>
              </w:rPr>
            </w:pPr>
            <w:r w:rsidRPr="004853C0">
              <w:rPr>
                <w:rFonts w:ascii="Lucida Grande" w:hAnsi="Lucida Grande" w:cs="Lucida Grande"/>
                <w:b/>
                <w:color w:val="000000"/>
                <w:sz w:val="22"/>
                <w:szCs w:val="22"/>
              </w:rPr>
              <w:t>✓</w:t>
            </w:r>
          </w:p>
        </w:tc>
        <w:tc>
          <w:tcPr>
            <w:tcW w:w="1559" w:type="dxa"/>
          </w:tcPr>
          <w:p w14:paraId="779FFCED" w14:textId="1F94D644" w:rsidR="0071510C" w:rsidRPr="004853C0" w:rsidRDefault="003954D9" w:rsidP="003954D9">
            <w:pPr>
              <w:jc w:val="center"/>
              <w:rPr>
                <w:sz w:val="22"/>
                <w:szCs w:val="22"/>
              </w:rPr>
            </w:pPr>
            <w:r>
              <w:rPr>
                <w:sz w:val="22"/>
                <w:szCs w:val="22"/>
              </w:rPr>
              <w:t>Blended Learning Coordinator/ Executive</w:t>
            </w:r>
          </w:p>
          <w:p w14:paraId="279F2680" w14:textId="77777777" w:rsidR="003954D9" w:rsidRDefault="003954D9" w:rsidP="0071510C">
            <w:pPr>
              <w:pStyle w:val="ListParagraph"/>
              <w:ind w:left="176"/>
              <w:rPr>
                <w:sz w:val="22"/>
                <w:szCs w:val="22"/>
              </w:rPr>
            </w:pPr>
          </w:p>
          <w:p w14:paraId="3B553308" w14:textId="2E0080F1" w:rsidR="0071510C" w:rsidRPr="004853C0" w:rsidRDefault="0071510C" w:rsidP="003954D9">
            <w:pPr>
              <w:pStyle w:val="ListParagraph"/>
              <w:ind w:left="176"/>
              <w:jc w:val="center"/>
              <w:rPr>
                <w:sz w:val="22"/>
                <w:szCs w:val="22"/>
              </w:rPr>
            </w:pPr>
            <w:r w:rsidRPr="004853C0">
              <w:rPr>
                <w:sz w:val="22"/>
                <w:szCs w:val="22"/>
              </w:rPr>
              <w:t xml:space="preserve">Leadership Team </w:t>
            </w:r>
            <w:r w:rsidR="003954D9">
              <w:rPr>
                <w:sz w:val="22"/>
                <w:szCs w:val="22"/>
              </w:rPr>
              <w:t xml:space="preserve">(Prim/Sec staff) </w:t>
            </w:r>
            <w:r w:rsidRPr="004853C0">
              <w:rPr>
                <w:sz w:val="22"/>
                <w:szCs w:val="22"/>
              </w:rPr>
              <w:t>&amp; Principal</w:t>
            </w:r>
          </w:p>
        </w:tc>
        <w:tc>
          <w:tcPr>
            <w:tcW w:w="851" w:type="dxa"/>
          </w:tcPr>
          <w:p w14:paraId="4E9381FD" w14:textId="3A640977" w:rsidR="0071510C" w:rsidRPr="004853C0" w:rsidRDefault="0071510C" w:rsidP="0071510C">
            <w:pPr>
              <w:jc w:val="center"/>
              <w:rPr>
                <w:sz w:val="22"/>
                <w:szCs w:val="22"/>
              </w:rPr>
            </w:pPr>
            <w:r w:rsidRPr="004853C0">
              <w:rPr>
                <w:sz w:val="22"/>
                <w:szCs w:val="22"/>
              </w:rPr>
              <w:t>1, 2, 3, 4, 5 &amp; 6</w:t>
            </w:r>
          </w:p>
        </w:tc>
        <w:tc>
          <w:tcPr>
            <w:tcW w:w="2126" w:type="dxa"/>
          </w:tcPr>
          <w:p w14:paraId="0BEE96B6" w14:textId="737AD360" w:rsidR="0071510C" w:rsidRPr="004853C0" w:rsidRDefault="006F0845" w:rsidP="0071510C">
            <w:pPr>
              <w:rPr>
                <w:sz w:val="22"/>
                <w:szCs w:val="22"/>
              </w:rPr>
            </w:pPr>
            <w:r>
              <w:rPr>
                <w:sz w:val="22"/>
                <w:szCs w:val="22"/>
              </w:rPr>
              <w:t>$1</w:t>
            </w:r>
            <w:r w:rsidR="0071510C" w:rsidRPr="004853C0">
              <w:rPr>
                <w:sz w:val="22"/>
                <w:szCs w:val="22"/>
              </w:rPr>
              <w:t>000.00</w:t>
            </w:r>
            <w:r w:rsidR="003954D9">
              <w:rPr>
                <w:sz w:val="22"/>
                <w:szCs w:val="22"/>
              </w:rPr>
              <w:t xml:space="preserve"> PL</w:t>
            </w:r>
          </w:p>
        </w:tc>
      </w:tr>
    </w:tbl>
    <w:p w14:paraId="138BE5DC" w14:textId="448D0FA7" w:rsidR="00641A4A" w:rsidRDefault="00641A4A" w:rsidP="0071510C"/>
    <w:p w14:paraId="59F96BBF" w14:textId="77777777" w:rsidR="00641A4A" w:rsidRDefault="00641A4A" w:rsidP="00641A4A">
      <w:pPr>
        <w:spacing w:before="240"/>
        <w:jc w:val="center"/>
        <w:rPr>
          <w:rFonts w:ascii="Arial" w:hAnsi="Arial" w:cs="Arial"/>
          <w:b/>
        </w:rPr>
      </w:pPr>
    </w:p>
    <w:p w14:paraId="40216673" w14:textId="77777777" w:rsidR="00641A4A" w:rsidRPr="00017F67" w:rsidRDefault="00641A4A" w:rsidP="00641A4A">
      <w:pPr>
        <w:spacing w:before="240"/>
        <w:jc w:val="center"/>
        <w:rPr>
          <w:rFonts w:ascii="Arial" w:hAnsi="Arial" w:cs="Arial"/>
          <w:b/>
        </w:rPr>
      </w:pPr>
      <w:r w:rsidRPr="00017F67">
        <w:rPr>
          <w:rFonts w:ascii="Arial" w:hAnsi="Arial" w:cs="Arial"/>
          <w:b/>
        </w:rPr>
        <w:t>PROFESSIONAL LEARNING OVERVIEW 2012 - 2014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851"/>
        <w:gridCol w:w="1181"/>
        <w:gridCol w:w="1181"/>
        <w:gridCol w:w="1182"/>
        <w:gridCol w:w="3544"/>
      </w:tblGrid>
      <w:tr w:rsidR="00641A4A" w:rsidRPr="00AD7339" w14:paraId="3EDCEAF6" w14:textId="77777777" w:rsidTr="00641A4A">
        <w:trPr>
          <w:trHeight w:val="699"/>
          <w:jc w:val="center"/>
        </w:trPr>
        <w:tc>
          <w:tcPr>
            <w:tcW w:w="2235" w:type="dxa"/>
            <w:vMerge w:val="restart"/>
            <w:shd w:val="clear" w:color="auto" w:fill="92CDDC"/>
          </w:tcPr>
          <w:p w14:paraId="5C641CB9" w14:textId="77777777" w:rsidR="00641A4A" w:rsidRPr="00AD7339" w:rsidRDefault="00641A4A" w:rsidP="00641A4A">
            <w:pPr>
              <w:spacing w:before="240"/>
              <w:jc w:val="center"/>
              <w:rPr>
                <w:rFonts w:ascii="Arial" w:hAnsi="Arial" w:cs="Arial"/>
                <w:b/>
              </w:rPr>
            </w:pPr>
            <w:r w:rsidRPr="00AD7339">
              <w:rPr>
                <w:rFonts w:ascii="Arial" w:hAnsi="Arial" w:cs="Arial"/>
                <w:b/>
              </w:rPr>
              <w:t>SCHOOL-IDENTIFIED PRIORITY AREA/S</w:t>
            </w:r>
          </w:p>
        </w:tc>
        <w:tc>
          <w:tcPr>
            <w:tcW w:w="4851" w:type="dxa"/>
            <w:vMerge w:val="restart"/>
            <w:shd w:val="clear" w:color="auto" w:fill="92CDDC"/>
          </w:tcPr>
          <w:p w14:paraId="07AEC1F9" w14:textId="77777777" w:rsidR="00641A4A" w:rsidRPr="00AD7339" w:rsidRDefault="00641A4A" w:rsidP="00641A4A">
            <w:pPr>
              <w:spacing w:before="240"/>
              <w:jc w:val="center"/>
              <w:rPr>
                <w:rFonts w:ascii="Arial" w:hAnsi="Arial" w:cs="Arial"/>
                <w:b/>
              </w:rPr>
            </w:pPr>
            <w:r w:rsidRPr="00AD7339">
              <w:rPr>
                <w:rFonts w:ascii="Arial" w:hAnsi="Arial" w:cs="Arial"/>
                <w:b/>
              </w:rPr>
              <w:t>SUMMARY OF PROFESSIONAL LEARNING PROGRAM</w:t>
            </w:r>
          </w:p>
        </w:tc>
        <w:tc>
          <w:tcPr>
            <w:tcW w:w="3544" w:type="dxa"/>
            <w:gridSpan w:val="3"/>
            <w:shd w:val="clear" w:color="auto" w:fill="92CDDC"/>
          </w:tcPr>
          <w:p w14:paraId="56541BFD" w14:textId="77777777" w:rsidR="00641A4A" w:rsidRPr="00AD7339" w:rsidRDefault="00641A4A" w:rsidP="00641A4A">
            <w:pPr>
              <w:spacing w:before="240"/>
              <w:jc w:val="center"/>
              <w:rPr>
                <w:rFonts w:ascii="Arial" w:hAnsi="Arial" w:cs="Arial"/>
                <w:b/>
              </w:rPr>
            </w:pPr>
            <w:r w:rsidRPr="00AD7339">
              <w:rPr>
                <w:rFonts w:ascii="Arial" w:hAnsi="Arial" w:cs="Arial"/>
                <w:b/>
              </w:rPr>
              <w:t>TIMEFRAME</w:t>
            </w:r>
          </w:p>
        </w:tc>
        <w:tc>
          <w:tcPr>
            <w:tcW w:w="3544" w:type="dxa"/>
            <w:vMerge w:val="restart"/>
            <w:shd w:val="clear" w:color="auto" w:fill="92CDDC"/>
          </w:tcPr>
          <w:p w14:paraId="73C28B07" w14:textId="77777777" w:rsidR="00641A4A" w:rsidRPr="00AD7339" w:rsidRDefault="00641A4A" w:rsidP="00641A4A">
            <w:pPr>
              <w:spacing w:before="240"/>
              <w:jc w:val="center"/>
              <w:rPr>
                <w:rFonts w:ascii="Arial" w:hAnsi="Arial" w:cs="Arial"/>
                <w:b/>
              </w:rPr>
            </w:pPr>
            <w:r w:rsidRPr="00AD7339">
              <w:rPr>
                <w:rFonts w:ascii="Arial" w:hAnsi="Arial" w:cs="Arial"/>
                <w:b/>
              </w:rPr>
              <w:t>TARGET GROUP</w:t>
            </w:r>
          </w:p>
          <w:p w14:paraId="095C8EBF" w14:textId="77777777" w:rsidR="00641A4A" w:rsidRPr="00AD7339" w:rsidRDefault="00641A4A" w:rsidP="00641A4A">
            <w:pPr>
              <w:spacing w:before="240"/>
              <w:jc w:val="center"/>
              <w:rPr>
                <w:rFonts w:ascii="Arial" w:hAnsi="Arial" w:cs="Arial"/>
                <w:b/>
              </w:rPr>
            </w:pPr>
          </w:p>
        </w:tc>
      </w:tr>
      <w:tr w:rsidR="00641A4A" w:rsidRPr="00AD7339" w14:paraId="37226462" w14:textId="77777777" w:rsidTr="00641A4A">
        <w:trPr>
          <w:trHeight w:val="692"/>
          <w:jc w:val="center"/>
        </w:trPr>
        <w:tc>
          <w:tcPr>
            <w:tcW w:w="2235" w:type="dxa"/>
            <w:vMerge/>
            <w:shd w:val="clear" w:color="auto" w:fill="92CDDC"/>
          </w:tcPr>
          <w:p w14:paraId="3C2EB456" w14:textId="77777777" w:rsidR="00641A4A" w:rsidRPr="00AD7339" w:rsidRDefault="00641A4A" w:rsidP="00641A4A">
            <w:pPr>
              <w:spacing w:before="240"/>
              <w:jc w:val="center"/>
              <w:rPr>
                <w:rFonts w:ascii="Arial" w:hAnsi="Arial" w:cs="Arial"/>
                <w:b/>
              </w:rPr>
            </w:pPr>
          </w:p>
        </w:tc>
        <w:tc>
          <w:tcPr>
            <w:tcW w:w="4851" w:type="dxa"/>
            <w:vMerge/>
            <w:shd w:val="clear" w:color="auto" w:fill="92CDDC"/>
          </w:tcPr>
          <w:p w14:paraId="66C92054" w14:textId="77777777" w:rsidR="00641A4A" w:rsidRPr="00AD7339" w:rsidRDefault="00641A4A" w:rsidP="00641A4A">
            <w:pPr>
              <w:spacing w:before="240"/>
              <w:jc w:val="center"/>
              <w:rPr>
                <w:rFonts w:ascii="Arial" w:hAnsi="Arial" w:cs="Arial"/>
                <w:b/>
              </w:rPr>
            </w:pPr>
          </w:p>
        </w:tc>
        <w:tc>
          <w:tcPr>
            <w:tcW w:w="1181" w:type="dxa"/>
            <w:shd w:val="clear" w:color="auto" w:fill="92CDDC"/>
          </w:tcPr>
          <w:p w14:paraId="4CEA3598" w14:textId="77777777" w:rsidR="00641A4A" w:rsidRPr="00AD7339" w:rsidRDefault="00641A4A" w:rsidP="00641A4A">
            <w:pPr>
              <w:spacing w:before="240"/>
              <w:jc w:val="center"/>
              <w:rPr>
                <w:rFonts w:ascii="Arial" w:hAnsi="Arial" w:cs="Arial"/>
                <w:b/>
              </w:rPr>
            </w:pPr>
            <w:r w:rsidRPr="00AD7339">
              <w:rPr>
                <w:rFonts w:ascii="Arial" w:hAnsi="Arial" w:cs="Arial"/>
                <w:b/>
              </w:rPr>
              <w:t>2012</w:t>
            </w:r>
          </w:p>
        </w:tc>
        <w:tc>
          <w:tcPr>
            <w:tcW w:w="1181" w:type="dxa"/>
            <w:shd w:val="clear" w:color="auto" w:fill="92CDDC"/>
          </w:tcPr>
          <w:p w14:paraId="5016E474" w14:textId="77777777" w:rsidR="00641A4A" w:rsidRPr="00AD7339" w:rsidRDefault="00641A4A" w:rsidP="00641A4A">
            <w:pPr>
              <w:spacing w:before="240"/>
              <w:jc w:val="center"/>
              <w:rPr>
                <w:rFonts w:ascii="Arial" w:hAnsi="Arial" w:cs="Arial"/>
                <w:b/>
              </w:rPr>
            </w:pPr>
            <w:r w:rsidRPr="00AD7339">
              <w:rPr>
                <w:rFonts w:ascii="Arial" w:hAnsi="Arial" w:cs="Arial"/>
                <w:b/>
              </w:rPr>
              <w:t>2013</w:t>
            </w:r>
          </w:p>
        </w:tc>
        <w:tc>
          <w:tcPr>
            <w:tcW w:w="1182" w:type="dxa"/>
            <w:shd w:val="clear" w:color="auto" w:fill="92CDDC"/>
          </w:tcPr>
          <w:p w14:paraId="194726FC" w14:textId="77777777" w:rsidR="00641A4A" w:rsidRPr="00AD7339" w:rsidRDefault="00641A4A" w:rsidP="00641A4A">
            <w:pPr>
              <w:spacing w:before="240"/>
              <w:jc w:val="center"/>
              <w:rPr>
                <w:rFonts w:ascii="Arial" w:hAnsi="Arial" w:cs="Arial"/>
                <w:b/>
              </w:rPr>
            </w:pPr>
            <w:r w:rsidRPr="00AD7339">
              <w:rPr>
                <w:rFonts w:ascii="Arial" w:hAnsi="Arial" w:cs="Arial"/>
                <w:b/>
              </w:rPr>
              <w:t>2014</w:t>
            </w:r>
          </w:p>
        </w:tc>
        <w:tc>
          <w:tcPr>
            <w:tcW w:w="3544" w:type="dxa"/>
            <w:vMerge/>
            <w:shd w:val="clear" w:color="auto" w:fill="92CDDC"/>
          </w:tcPr>
          <w:p w14:paraId="59AF5A27" w14:textId="77777777" w:rsidR="00641A4A" w:rsidRPr="00AD7339" w:rsidRDefault="00641A4A" w:rsidP="00641A4A">
            <w:pPr>
              <w:spacing w:before="240"/>
              <w:jc w:val="center"/>
              <w:rPr>
                <w:rFonts w:ascii="Arial" w:hAnsi="Arial" w:cs="Arial"/>
                <w:b/>
              </w:rPr>
            </w:pPr>
          </w:p>
        </w:tc>
      </w:tr>
      <w:tr w:rsidR="005C6814" w:rsidRPr="00AD7339" w14:paraId="46ED602F" w14:textId="77777777" w:rsidTr="006F0845">
        <w:trPr>
          <w:jc w:val="center"/>
        </w:trPr>
        <w:tc>
          <w:tcPr>
            <w:tcW w:w="2235" w:type="dxa"/>
            <w:vAlign w:val="center"/>
          </w:tcPr>
          <w:p w14:paraId="3D71D1C1" w14:textId="1C779C38" w:rsidR="005C6814" w:rsidRPr="008B6B10" w:rsidRDefault="005C6814" w:rsidP="00641A4A">
            <w:pPr>
              <w:spacing w:before="240"/>
              <w:jc w:val="center"/>
              <w:rPr>
                <w:rFonts w:cs="Arial"/>
                <w:sz w:val="22"/>
                <w:szCs w:val="22"/>
              </w:rPr>
            </w:pPr>
            <w:r w:rsidRPr="008B6B10">
              <w:rPr>
                <w:rFonts w:cs="Arial"/>
                <w:sz w:val="22"/>
                <w:szCs w:val="22"/>
              </w:rPr>
              <w:t>Literacy</w:t>
            </w:r>
          </w:p>
        </w:tc>
        <w:tc>
          <w:tcPr>
            <w:tcW w:w="4851" w:type="dxa"/>
            <w:vAlign w:val="center"/>
          </w:tcPr>
          <w:p w14:paraId="52889DE6" w14:textId="33B0DDE5" w:rsidR="005C6814" w:rsidRPr="008B6B10" w:rsidRDefault="005C6814" w:rsidP="00641A4A">
            <w:pPr>
              <w:spacing w:before="240"/>
              <w:jc w:val="center"/>
              <w:rPr>
                <w:rFonts w:cs="Arial"/>
                <w:sz w:val="22"/>
                <w:szCs w:val="22"/>
              </w:rPr>
            </w:pPr>
            <w:r w:rsidRPr="008B6B10">
              <w:rPr>
                <w:rFonts w:cs="Arial"/>
                <w:sz w:val="22"/>
                <w:szCs w:val="22"/>
              </w:rPr>
              <w:t>Accelerated Reading Program</w:t>
            </w:r>
          </w:p>
        </w:tc>
        <w:tc>
          <w:tcPr>
            <w:tcW w:w="1181" w:type="dxa"/>
            <w:vAlign w:val="center"/>
          </w:tcPr>
          <w:p w14:paraId="5E1E50A7" w14:textId="52D38413"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4C08F72D" w14:textId="177EC10B"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0EFF5164" w14:textId="74C08B4D"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73E22D36" w14:textId="5E3B4BCB" w:rsidR="005C6814" w:rsidRPr="008B6B10" w:rsidRDefault="005C6814" w:rsidP="005C6814">
            <w:pPr>
              <w:spacing w:before="240"/>
              <w:jc w:val="center"/>
              <w:rPr>
                <w:rFonts w:cs="Arial"/>
                <w:sz w:val="22"/>
                <w:szCs w:val="22"/>
              </w:rPr>
            </w:pPr>
            <w:r w:rsidRPr="008B6B10">
              <w:rPr>
                <w:rFonts w:cs="Arial"/>
                <w:sz w:val="22"/>
                <w:szCs w:val="22"/>
              </w:rPr>
              <w:t>Teachers and Volunteer/Parents (2012 - $600.00)</w:t>
            </w:r>
          </w:p>
        </w:tc>
      </w:tr>
      <w:tr w:rsidR="005C6814" w:rsidRPr="00AD7339" w14:paraId="6304580F" w14:textId="77777777" w:rsidTr="005B3A9E">
        <w:trPr>
          <w:trHeight w:val="683"/>
          <w:jc w:val="center"/>
        </w:trPr>
        <w:tc>
          <w:tcPr>
            <w:tcW w:w="2235" w:type="dxa"/>
            <w:vAlign w:val="center"/>
          </w:tcPr>
          <w:p w14:paraId="1B8FD6C0" w14:textId="233D73F5" w:rsidR="005C6814" w:rsidRPr="008B6B10" w:rsidRDefault="005C6814" w:rsidP="00641A4A">
            <w:pPr>
              <w:spacing w:before="240"/>
              <w:jc w:val="center"/>
              <w:rPr>
                <w:rFonts w:cs="Arial"/>
                <w:sz w:val="22"/>
                <w:szCs w:val="22"/>
              </w:rPr>
            </w:pPr>
            <w:r w:rsidRPr="008B6B10">
              <w:rPr>
                <w:rFonts w:cs="Arial"/>
                <w:sz w:val="22"/>
                <w:szCs w:val="22"/>
              </w:rPr>
              <w:t>Literacy</w:t>
            </w:r>
          </w:p>
        </w:tc>
        <w:tc>
          <w:tcPr>
            <w:tcW w:w="4851" w:type="dxa"/>
            <w:vAlign w:val="center"/>
          </w:tcPr>
          <w:p w14:paraId="782E37E6" w14:textId="5314422B" w:rsidR="005C6814" w:rsidRPr="008B6B10" w:rsidRDefault="005C6814" w:rsidP="00641A4A">
            <w:pPr>
              <w:spacing w:before="240"/>
              <w:jc w:val="center"/>
              <w:rPr>
                <w:rFonts w:cs="Arial"/>
                <w:sz w:val="22"/>
                <w:szCs w:val="22"/>
              </w:rPr>
            </w:pPr>
            <w:r w:rsidRPr="008B6B10">
              <w:rPr>
                <w:rFonts w:cs="Arial"/>
                <w:sz w:val="22"/>
                <w:szCs w:val="22"/>
              </w:rPr>
              <w:t>Accelerated Literacy</w:t>
            </w:r>
          </w:p>
        </w:tc>
        <w:tc>
          <w:tcPr>
            <w:tcW w:w="1181" w:type="dxa"/>
            <w:vAlign w:val="center"/>
          </w:tcPr>
          <w:p w14:paraId="20235C95" w14:textId="28D52704"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07A37482" w14:textId="14469501"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24B9516E" w14:textId="72CF04F4"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7475B742" w14:textId="1E604E43" w:rsidR="005C6814" w:rsidRPr="008B6B10" w:rsidRDefault="005C6814" w:rsidP="005B3A9E">
            <w:pPr>
              <w:spacing w:before="240"/>
              <w:jc w:val="center"/>
              <w:rPr>
                <w:rFonts w:cs="Arial"/>
                <w:sz w:val="22"/>
                <w:szCs w:val="22"/>
              </w:rPr>
            </w:pPr>
            <w:r w:rsidRPr="008B6B10">
              <w:rPr>
                <w:rFonts w:cs="Arial"/>
                <w:sz w:val="22"/>
                <w:szCs w:val="22"/>
              </w:rPr>
              <w:t>Teachers and NST (2012 - $1000.00</w:t>
            </w:r>
            <w:r w:rsidR="005B3A9E">
              <w:rPr>
                <w:rFonts w:cs="Arial"/>
                <w:sz w:val="22"/>
                <w:szCs w:val="22"/>
              </w:rPr>
              <w:t>)</w:t>
            </w:r>
          </w:p>
        </w:tc>
      </w:tr>
      <w:tr w:rsidR="005C6814" w:rsidRPr="00AD7339" w14:paraId="51806E9F" w14:textId="77777777" w:rsidTr="006F0845">
        <w:trPr>
          <w:jc w:val="center"/>
        </w:trPr>
        <w:tc>
          <w:tcPr>
            <w:tcW w:w="2235" w:type="dxa"/>
            <w:vAlign w:val="center"/>
          </w:tcPr>
          <w:p w14:paraId="6C2FE45E" w14:textId="1D0B07A2" w:rsidR="005C6814" w:rsidRPr="008B6B10" w:rsidRDefault="005C6814" w:rsidP="00641A4A">
            <w:pPr>
              <w:spacing w:before="240"/>
              <w:jc w:val="center"/>
              <w:rPr>
                <w:rFonts w:cs="Arial"/>
                <w:sz w:val="22"/>
                <w:szCs w:val="22"/>
              </w:rPr>
            </w:pPr>
            <w:r w:rsidRPr="008B6B10">
              <w:rPr>
                <w:rFonts w:cs="Arial"/>
                <w:sz w:val="22"/>
                <w:szCs w:val="22"/>
              </w:rPr>
              <w:t>Literacy</w:t>
            </w:r>
          </w:p>
        </w:tc>
        <w:tc>
          <w:tcPr>
            <w:tcW w:w="4851" w:type="dxa"/>
            <w:vAlign w:val="center"/>
          </w:tcPr>
          <w:p w14:paraId="0458DD18" w14:textId="4B3080FB" w:rsidR="005C6814" w:rsidRPr="008B6B10" w:rsidRDefault="005C6814" w:rsidP="00641A4A">
            <w:pPr>
              <w:spacing w:before="240"/>
              <w:jc w:val="center"/>
              <w:rPr>
                <w:rFonts w:cs="Arial"/>
                <w:sz w:val="22"/>
                <w:szCs w:val="22"/>
              </w:rPr>
            </w:pPr>
            <w:r w:rsidRPr="008B6B10">
              <w:rPr>
                <w:rFonts w:cs="Arial"/>
                <w:sz w:val="22"/>
                <w:szCs w:val="22"/>
              </w:rPr>
              <w:t>Focus On Reading</w:t>
            </w:r>
          </w:p>
        </w:tc>
        <w:tc>
          <w:tcPr>
            <w:tcW w:w="1181" w:type="dxa"/>
            <w:vAlign w:val="center"/>
          </w:tcPr>
          <w:p w14:paraId="60268768" w14:textId="61491696" w:rsidR="005C6814" w:rsidRPr="008B6B10" w:rsidRDefault="005C6814" w:rsidP="00641A4A">
            <w:pPr>
              <w:spacing w:before="240"/>
              <w:jc w:val="center"/>
              <w:rPr>
                <w:rFonts w:cs="Arial"/>
                <w:sz w:val="22"/>
                <w:szCs w:val="22"/>
              </w:rPr>
            </w:pPr>
          </w:p>
        </w:tc>
        <w:tc>
          <w:tcPr>
            <w:tcW w:w="1181" w:type="dxa"/>
            <w:vAlign w:val="center"/>
          </w:tcPr>
          <w:p w14:paraId="412588A2" w14:textId="221D639D"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57F77F40" w14:textId="5C834D62"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4CD99044" w14:textId="74B90309" w:rsidR="005C6814" w:rsidRPr="008B6B10" w:rsidRDefault="005C6814" w:rsidP="007737E8">
            <w:pPr>
              <w:spacing w:before="240"/>
              <w:jc w:val="center"/>
              <w:rPr>
                <w:rFonts w:cs="Arial"/>
                <w:sz w:val="22"/>
                <w:szCs w:val="22"/>
              </w:rPr>
            </w:pPr>
            <w:r w:rsidRPr="008B6B10">
              <w:rPr>
                <w:rFonts w:cs="Arial"/>
                <w:sz w:val="22"/>
                <w:szCs w:val="22"/>
              </w:rPr>
              <w:t>Primary Team/ Middle School Team (2013 - $2000.00 TPL)</w:t>
            </w:r>
          </w:p>
        </w:tc>
      </w:tr>
      <w:tr w:rsidR="005C6814" w:rsidRPr="00AD7339" w14:paraId="324B36A1" w14:textId="77777777" w:rsidTr="006F0845">
        <w:trPr>
          <w:jc w:val="center"/>
        </w:trPr>
        <w:tc>
          <w:tcPr>
            <w:tcW w:w="2235" w:type="dxa"/>
            <w:vAlign w:val="center"/>
          </w:tcPr>
          <w:p w14:paraId="6A1B1F78" w14:textId="5758F7D8" w:rsidR="005C6814" w:rsidRPr="008B6B10" w:rsidRDefault="005C6814" w:rsidP="00641A4A">
            <w:pPr>
              <w:spacing w:before="240"/>
              <w:jc w:val="center"/>
              <w:rPr>
                <w:rFonts w:cs="Arial"/>
                <w:sz w:val="22"/>
                <w:szCs w:val="22"/>
              </w:rPr>
            </w:pPr>
            <w:r w:rsidRPr="008B6B10">
              <w:rPr>
                <w:rFonts w:cs="Arial"/>
                <w:sz w:val="22"/>
                <w:szCs w:val="22"/>
              </w:rPr>
              <w:t>Literacy</w:t>
            </w:r>
          </w:p>
        </w:tc>
        <w:tc>
          <w:tcPr>
            <w:tcW w:w="4851" w:type="dxa"/>
            <w:vAlign w:val="center"/>
          </w:tcPr>
          <w:p w14:paraId="2D933894" w14:textId="7CE5D6FF" w:rsidR="005C6814" w:rsidRPr="008B6B10" w:rsidRDefault="005C6814" w:rsidP="00641A4A">
            <w:pPr>
              <w:spacing w:before="240"/>
              <w:jc w:val="center"/>
              <w:rPr>
                <w:rFonts w:cs="Arial"/>
                <w:sz w:val="22"/>
                <w:szCs w:val="22"/>
              </w:rPr>
            </w:pPr>
            <w:r w:rsidRPr="008B6B10">
              <w:rPr>
                <w:rFonts w:cs="Arial"/>
                <w:sz w:val="22"/>
                <w:szCs w:val="22"/>
              </w:rPr>
              <w:t>2LS</w:t>
            </w:r>
          </w:p>
        </w:tc>
        <w:tc>
          <w:tcPr>
            <w:tcW w:w="1181" w:type="dxa"/>
            <w:vAlign w:val="center"/>
          </w:tcPr>
          <w:p w14:paraId="03EE5485" w14:textId="48DF3C79"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692D221E" w14:textId="371FD463"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0382D4C2" w14:textId="4741547D" w:rsidR="005C6814" w:rsidRPr="008B6B10" w:rsidRDefault="005C6814" w:rsidP="00641A4A">
            <w:pPr>
              <w:spacing w:before="240"/>
              <w:jc w:val="center"/>
              <w:rPr>
                <w:rFonts w:cs="Arial"/>
                <w:sz w:val="22"/>
                <w:szCs w:val="22"/>
              </w:rPr>
            </w:pPr>
          </w:p>
        </w:tc>
        <w:tc>
          <w:tcPr>
            <w:tcW w:w="3544" w:type="dxa"/>
            <w:vAlign w:val="center"/>
          </w:tcPr>
          <w:p w14:paraId="4D28D39E" w14:textId="16C0924B" w:rsidR="005C6814" w:rsidRPr="008B6B10" w:rsidRDefault="005C6814" w:rsidP="007737E8">
            <w:pPr>
              <w:spacing w:before="240"/>
              <w:jc w:val="center"/>
              <w:rPr>
                <w:rFonts w:cs="Arial"/>
                <w:sz w:val="22"/>
                <w:szCs w:val="22"/>
              </w:rPr>
            </w:pPr>
            <w:r w:rsidRPr="008B6B10">
              <w:rPr>
                <w:rFonts w:cs="Arial"/>
                <w:sz w:val="22"/>
                <w:szCs w:val="22"/>
              </w:rPr>
              <w:t>Secondary ($3000.00 TPL)</w:t>
            </w:r>
          </w:p>
        </w:tc>
      </w:tr>
      <w:tr w:rsidR="005C6814" w:rsidRPr="00AD7339" w14:paraId="12559C1E" w14:textId="77777777" w:rsidTr="006F0845">
        <w:trPr>
          <w:jc w:val="center"/>
        </w:trPr>
        <w:tc>
          <w:tcPr>
            <w:tcW w:w="2235" w:type="dxa"/>
            <w:vAlign w:val="center"/>
          </w:tcPr>
          <w:p w14:paraId="184B0CA0" w14:textId="4D998FFD" w:rsidR="005C6814" w:rsidRPr="008B6B10" w:rsidRDefault="005C6814" w:rsidP="00641A4A">
            <w:pPr>
              <w:spacing w:before="240"/>
              <w:jc w:val="center"/>
              <w:rPr>
                <w:rFonts w:cs="Arial"/>
                <w:sz w:val="22"/>
                <w:szCs w:val="22"/>
              </w:rPr>
            </w:pPr>
            <w:r w:rsidRPr="008B6B10">
              <w:rPr>
                <w:rFonts w:cs="Arial"/>
                <w:sz w:val="22"/>
                <w:szCs w:val="22"/>
              </w:rPr>
              <w:t>Literacy</w:t>
            </w:r>
          </w:p>
        </w:tc>
        <w:tc>
          <w:tcPr>
            <w:tcW w:w="4851" w:type="dxa"/>
            <w:vAlign w:val="center"/>
          </w:tcPr>
          <w:p w14:paraId="12300C60" w14:textId="5FD424DF" w:rsidR="005C6814" w:rsidRPr="008B6B10" w:rsidRDefault="005C6814" w:rsidP="00641A4A">
            <w:pPr>
              <w:spacing w:before="240"/>
              <w:jc w:val="center"/>
              <w:rPr>
                <w:rFonts w:cs="Arial"/>
                <w:sz w:val="22"/>
                <w:szCs w:val="22"/>
              </w:rPr>
            </w:pPr>
            <w:r w:rsidRPr="008B6B10">
              <w:rPr>
                <w:rFonts w:cs="Arial"/>
                <w:sz w:val="22"/>
                <w:szCs w:val="22"/>
              </w:rPr>
              <w:t>Spelling strategy (THRASS)</w:t>
            </w:r>
          </w:p>
        </w:tc>
        <w:tc>
          <w:tcPr>
            <w:tcW w:w="1181" w:type="dxa"/>
            <w:vAlign w:val="center"/>
          </w:tcPr>
          <w:p w14:paraId="585785D5" w14:textId="02DD651F" w:rsidR="005C6814" w:rsidRPr="008B6B10" w:rsidRDefault="005C6814"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30B616BE" w14:textId="559794D9" w:rsidR="005C6814" w:rsidRPr="008B6B10" w:rsidRDefault="005C6814" w:rsidP="00641A4A">
            <w:pPr>
              <w:spacing w:before="240"/>
              <w:jc w:val="center"/>
              <w:rPr>
                <w:rFonts w:cs="Arial"/>
                <w:sz w:val="22"/>
                <w:szCs w:val="22"/>
              </w:rPr>
            </w:pPr>
          </w:p>
        </w:tc>
        <w:tc>
          <w:tcPr>
            <w:tcW w:w="1182" w:type="dxa"/>
            <w:vAlign w:val="center"/>
          </w:tcPr>
          <w:p w14:paraId="5493531C" w14:textId="5A464A27" w:rsidR="005C6814" w:rsidRPr="008B6B10" w:rsidRDefault="005C6814" w:rsidP="00641A4A">
            <w:pPr>
              <w:spacing w:before="240"/>
              <w:jc w:val="center"/>
              <w:rPr>
                <w:rFonts w:cs="Arial"/>
                <w:sz w:val="22"/>
                <w:szCs w:val="22"/>
              </w:rPr>
            </w:pPr>
          </w:p>
        </w:tc>
        <w:tc>
          <w:tcPr>
            <w:tcW w:w="3544" w:type="dxa"/>
            <w:vAlign w:val="center"/>
          </w:tcPr>
          <w:p w14:paraId="32E83C14" w14:textId="2758DA6F" w:rsidR="005C6814" w:rsidRPr="008B6B10" w:rsidRDefault="005C6814" w:rsidP="007737E8">
            <w:pPr>
              <w:spacing w:before="240"/>
              <w:jc w:val="center"/>
              <w:rPr>
                <w:rFonts w:cs="Arial"/>
                <w:sz w:val="22"/>
                <w:szCs w:val="22"/>
              </w:rPr>
            </w:pPr>
            <w:r w:rsidRPr="008B6B10">
              <w:rPr>
                <w:rFonts w:cs="Arial"/>
                <w:sz w:val="22"/>
                <w:szCs w:val="22"/>
              </w:rPr>
              <w:t>All Staff ($1000.00 TPL)</w:t>
            </w:r>
          </w:p>
        </w:tc>
      </w:tr>
      <w:tr w:rsidR="008B6B10" w:rsidRPr="00AD7339" w14:paraId="7A9C0342" w14:textId="77777777" w:rsidTr="006F0845">
        <w:trPr>
          <w:jc w:val="center"/>
        </w:trPr>
        <w:tc>
          <w:tcPr>
            <w:tcW w:w="2235" w:type="dxa"/>
            <w:vAlign w:val="center"/>
          </w:tcPr>
          <w:p w14:paraId="1CE0C318" w14:textId="4E35F3C3" w:rsidR="008B6B10" w:rsidRPr="008B6B10" w:rsidRDefault="008B6B10" w:rsidP="00641A4A">
            <w:pPr>
              <w:spacing w:before="240"/>
              <w:jc w:val="center"/>
              <w:rPr>
                <w:rFonts w:cs="Arial"/>
                <w:sz w:val="22"/>
                <w:szCs w:val="22"/>
              </w:rPr>
            </w:pPr>
            <w:r>
              <w:rPr>
                <w:rFonts w:cs="Arial"/>
                <w:sz w:val="22"/>
                <w:szCs w:val="22"/>
              </w:rPr>
              <w:t>Literacy/Numeracy</w:t>
            </w:r>
          </w:p>
        </w:tc>
        <w:tc>
          <w:tcPr>
            <w:tcW w:w="4851" w:type="dxa"/>
            <w:vAlign w:val="center"/>
          </w:tcPr>
          <w:p w14:paraId="75A928BC" w14:textId="004B1C11" w:rsidR="008B6B10" w:rsidRPr="008B6B10" w:rsidRDefault="008B6B10" w:rsidP="00641A4A">
            <w:pPr>
              <w:spacing w:before="240"/>
              <w:jc w:val="center"/>
              <w:rPr>
                <w:rFonts w:cs="Arial"/>
                <w:sz w:val="22"/>
                <w:szCs w:val="22"/>
              </w:rPr>
            </w:pPr>
            <w:r>
              <w:rPr>
                <w:rFonts w:cs="Arial"/>
                <w:sz w:val="22"/>
                <w:szCs w:val="22"/>
              </w:rPr>
              <w:t>Best Start Program</w:t>
            </w:r>
            <w:r w:rsidR="005B3A9E">
              <w:rPr>
                <w:rFonts w:cs="Arial"/>
                <w:sz w:val="22"/>
                <w:szCs w:val="22"/>
              </w:rPr>
              <w:t>/release and Testing Days</w:t>
            </w:r>
          </w:p>
        </w:tc>
        <w:tc>
          <w:tcPr>
            <w:tcW w:w="1181" w:type="dxa"/>
            <w:vAlign w:val="center"/>
          </w:tcPr>
          <w:p w14:paraId="758CBD43" w14:textId="5FE4AFCC" w:rsidR="008B6B10" w:rsidRPr="008B6B10" w:rsidRDefault="008B6B10" w:rsidP="00641A4A">
            <w:pPr>
              <w:spacing w:before="240"/>
              <w:jc w:val="center"/>
              <w:rPr>
                <w:rFonts w:ascii="Lucida Grande" w:hAnsi="Lucida Grande" w:cs="Lucida Grande"/>
                <w:color w:val="000000"/>
                <w:sz w:val="22"/>
                <w:szCs w:val="22"/>
              </w:rPr>
            </w:pPr>
            <w:r w:rsidRPr="008B6B10">
              <w:rPr>
                <w:rFonts w:ascii="Lucida Grande" w:hAnsi="Lucida Grande" w:cs="Lucida Grande"/>
                <w:color w:val="000000"/>
                <w:sz w:val="22"/>
                <w:szCs w:val="22"/>
              </w:rPr>
              <w:t>✓</w:t>
            </w:r>
          </w:p>
        </w:tc>
        <w:tc>
          <w:tcPr>
            <w:tcW w:w="1181" w:type="dxa"/>
            <w:vAlign w:val="center"/>
          </w:tcPr>
          <w:p w14:paraId="3345B50B" w14:textId="63390431"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143F2AA9" w14:textId="1D62B8E6"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565449B2" w14:textId="4801BC92" w:rsidR="008B6B10" w:rsidRPr="008B6B10" w:rsidRDefault="005B3A9E" w:rsidP="007737E8">
            <w:pPr>
              <w:spacing w:before="240"/>
              <w:jc w:val="center"/>
              <w:rPr>
                <w:rFonts w:cs="Arial"/>
                <w:sz w:val="22"/>
                <w:szCs w:val="22"/>
              </w:rPr>
            </w:pPr>
            <w:r>
              <w:rPr>
                <w:rFonts w:cs="Arial"/>
                <w:sz w:val="22"/>
                <w:szCs w:val="22"/>
              </w:rPr>
              <w:t xml:space="preserve">Best Start Leader ($1000.00 </w:t>
            </w:r>
            <w:proofErr w:type="spellStart"/>
            <w:r>
              <w:rPr>
                <w:rFonts w:cs="Arial"/>
                <w:sz w:val="22"/>
                <w:szCs w:val="22"/>
              </w:rPr>
              <w:t>B_Start</w:t>
            </w:r>
            <w:proofErr w:type="spellEnd"/>
            <w:r>
              <w:rPr>
                <w:rFonts w:cs="Arial"/>
                <w:sz w:val="22"/>
                <w:szCs w:val="22"/>
              </w:rPr>
              <w:t>)</w:t>
            </w:r>
          </w:p>
        </w:tc>
      </w:tr>
      <w:tr w:rsidR="008B6B10" w:rsidRPr="00AD7339" w14:paraId="6CDA027B" w14:textId="77777777" w:rsidTr="006F0845">
        <w:trPr>
          <w:jc w:val="center"/>
        </w:trPr>
        <w:tc>
          <w:tcPr>
            <w:tcW w:w="2235" w:type="dxa"/>
            <w:vAlign w:val="center"/>
          </w:tcPr>
          <w:p w14:paraId="38B325AB" w14:textId="2B702544" w:rsidR="008B6B10" w:rsidRPr="008B6B10" w:rsidRDefault="008B6B10" w:rsidP="00641A4A">
            <w:pPr>
              <w:spacing w:before="240"/>
              <w:jc w:val="center"/>
              <w:rPr>
                <w:rFonts w:cs="Arial"/>
                <w:sz w:val="22"/>
                <w:szCs w:val="22"/>
              </w:rPr>
            </w:pPr>
            <w:r w:rsidRPr="008B6B10">
              <w:rPr>
                <w:rFonts w:cs="Arial"/>
                <w:sz w:val="22"/>
                <w:szCs w:val="22"/>
              </w:rPr>
              <w:t>Numeracy</w:t>
            </w:r>
          </w:p>
        </w:tc>
        <w:tc>
          <w:tcPr>
            <w:tcW w:w="4851" w:type="dxa"/>
            <w:vAlign w:val="center"/>
          </w:tcPr>
          <w:p w14:paraId="4BB8F261" w14:textId="48D4E4FA" w:rsidR="008B6B10" w:rsidRPr="008B6B10" w:rsidRDefault="008B6B10" w:rsidP="00641A4A">
            <w:pPr>
              <w:spacing w:before="240"/>
              <w:jc w:val="center"/>
              <w:rPr>
                <w:rFonts w:cs="Arial"/>
                <w:sz w:val="22"/>
                <w:szCs w:val="22"/>
              </w:rPr>
            </w:pPr>
            <w:r w:rsidRPr="008B6B10">
              <w:rPr>
                <w:rFonts w:cs="Arial"/>
                <w:sz w:val="22"/>
                <w:szCs w:val="22"/>
              </w:rPr>
              <w:t>Induction Programs</w:t>
            </w:r>
          </w:p>
        </w:tc>
        <w:tc>
          <w:tcPr>
            <w:tcW w:w="1181" w:type="dxa"/>
            <w:vAlign w:val="center"/>
          </w:tcPr>
          <w:p w14:paraId="1137443D" w14:textId="3393ADB6"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10419933" w14:textId="437BFD74"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3F9F067B" w14:textId="06B718EC"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52C86510" w14:textId="6C5AA077" w:rsidR="008B6B10" w:rsidRPr="008B6B10" w:rsidRDefault="008B6B10" w:rsidP="007737E8">
            <w:pPr>
              <w:spacing w:before="240"/>
              <w:jc w:val="center"/>
              <w:rPr>
                <w:rFonts w:cs="Arial"/>
                <w:sz w:val="22"/>
                <w:szCs w:val="22"/>
              </w:rPr>
            </w:pPr>
            <w:r w:rsidRPr="008B6B10">
              <w:rPr>
                <w:rFonts w:cs="Arial"/>
                <w:sz w:val="22"/>
                <w:szCs w:val="22"/>
              </w:rPr>
              <w:t>New Scheme Teachers (Permanent Beginning Teacher Support $1000.00)</w:t>
            </w:r>
          </w:p>
        </w:tc>
      </w:tr>
      <w:tr w:rsidR="008B6B10" w:rsidRPr="00AD7339" w14:paraId="3B74481A" w14:textId="77777777" w:rsidTr="006F0845">
        <w:trPr>
          <w:jc w:val="center"/>
        </w:trPr>
        <w:tc>
          <w:tcPr>
            <w:tcW w:w="2235" w:type="dxa"/>
            <w:vAlign w:val="center"/>
          </w:tcPr>
          <w:p w14:paraId="029E2990" w14:textId="280297A9" w:rsidR="008B6B10" w:rsidRPr="008B6B10" w:rsidRDefault="008B6B10" w:rsidP="00641A4A">
            <w:pPr>
              <w:spacing w:before="240"/>
              <w:jc w:val="center"/>
              <w:rPr>
                <w:rFonts w:cs="Arial"/>
                <w:sz w:val="22"/>
                <w:szCs w:val="22"/>
              </w:rPr>
            </w:pPr>
            <w:r w:rsidRPr="008B6B10">
              <w:rPr>
                <w:rFonts w:cs="Arial"/>
                <w:sz w:val="22"/>
                <w:szCs w:val="22"/>
              </w:rPr>
              <w:t>Numeracy</w:t>
            </w:r>
          </w:p>
        </w:tc>
        <w:tc>
          <w:tcPr>
            <w:tcW w:w="4851" w:type="dxa"/>
            <w:vAlign w:val="center"/>
          </w:tcPr>
          <w:p w14:paraId="08AD3CFA" w14:textId="3D05745F" w:rsidR="008B6B10" w:rsidRPr="008B6B10" w:rsidRDefault="008B6B10" w:rsidP="00641A4A">
            <w:pPr>
              <w:spacing w:before="240"/>
              <w:jc w:val="center"/>
              <w:rPr>
                <w:rFonts w:cs="Arial"/>
                <w:sz w:val="22"/>
                <w:szCs w:val="22"/>
              </w:rPr>
            </w:pPr>
            <w:r w:rsidRPr="008B6B10">
              <w:rPr>
                <w:rFonts w:cs="Arial"/>
                <w:sz w:val="22"/>
                <w:szCs w:val="22"/>
              </w:rPr>
              <w:t>Counting On/Me In/CMI2 and TOWN</w:t>
            </w:r>
          </w:p>
        </w:tc>
        <w:tc>
          <w:tcPr>
            <w:tcW w:w="1181" w:type="dxa"/>
            <w:vAlign w:val="center"/>
          </w:tcPr>
          <w:p w14:paraId="7908F71F" w14:textId="695E514F"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67FD48DA" w14:textId="22E42033" w:rsidR="008B6B10" w:rsidRPr="008B6B10" w:rsidRDefault="008B6B10" w:rsidP="00641A4A">
            <w:pPr>
              <w:spacing w:before="240"/>
              <w:jc w:val="center"/>
              <w:rPr>
                <w:rFonts w:cs="Arial"/>
                <w:sz w:val="22"/>
                <w:szCs w:val="22"/>
              </w:rPr>
            </w:pPr>
          </w:p>
        </w:tc>
        <w:tc>
          <w:tcPr>
            <w:tcW w:w="1182" w:type="dxa"/>
            <w:vAlign w:val="center"/>
          </w:tcPr>
          <w:p w14:paraId="7AE0B3C6" w14:textId="24B4159A" w:rsidR="008B6B10" w:rsidRPr="008B6B10" w:rsidRDefault="008B6B10" w:rsidP="00641A4A">
            <w:pPr>
              <w:spacing w:before="240"/>
              <w:jc w:val="center"/>
              <w:rPr>
                <w:rFonts w:cs="Arial"/>
                <w:sz w:val="22"/>
                <w:szCs w:val="22"/>
              </w:rPr>
            </w:pPr>
          </w:p>
        </w:tc>
        <w:tc>
          <w:tcPr>
            <w:tcW w:w="3544" w:type="dxa"/>
            <w:vAlign w:val="center"/>
          </w:tcPr>
          <w:p w14:paraId="195DB84E" w14:textId="13C16609" w:rsidR="008B6B10" w:rsidRPr="008B6B10" w:rsidRDefault="008B6B10" w:rsidP="00641A4A">
            <w:pPr>
              <w:spacing w:before="240"/>
              <w:jc w:val="center"/>
              <w:rPr>
                <w:rFonts w:cs="Arial"/>
                <w:sz w:val="22"/>
                <w:szCs w:val="22"/>
              </w:rPr>
            </w:pPr>
            <w:r w:rsidRPr="008B6B10">
              <w:rPr>
                <w:rFonts w:cs="Arial"/>
                <w:sz w:val="22"/>
                <w:szCs w:val="22"/>
              </w:rPr>
              <w:t xml:space="preserve">Primary Team ($1000 </w:t>
            </w:r>
            <w:proofErr w:type="gramStart"/>
            <w:r w:rsidRPr="008B6B10">
              <w:rPr>
                <w:rFonts w:cs="Arial"/>
                <w:sz w:val="22"/>
                <w:szCs w:val="22"/>
              </w:rPr>
              <w:t>TPL )</w:t>
            </w:r>
            <w:proofErr w:type="gramEnd"/>
          </w:p>
        </w:tc>
      </w:tr>
      <w:tr w:rsidR="008B6B10" w:rsidRPr="00AD7339" w14:paraId="6D99E439" w14:textId="77777777" w:rsidTr="006F0845">
        <w:trPr>
          <w:jc w:val="center"/>
        </w:trPr>
        <w:tc>
          <w:tcPr>
            <w:tcW w:w="2235" w:type="dxa"/>
            <w:vAlign w:val="center"/>
          </w:tcPr>
          <w:p w14:paraId="76FED706" w14:textId="2A6115C0" w:rsidR="008B6B10" w:rsidRPr="008B6B10" w:rsidRDefault="008B6B10" w:rsidP="00641A4A">
            <w:pPr>
              <w:spacing w:before="240"/>
              <w:jc w:val="center"/>
              <w:rPr>
                <w:rFonts w:cs="Arial"/>
                <w:sz w:val="22"/>
                <w:szCs w:val="22"/>
              </w:rPr>
            </w:pPr>
            <w:r w:rsidRPr="008B6B10">
              <w:rPr>
                <w:rFonts w:cs="Arial"/>
                <w:sz w:val="22"/>
                <w:szCs w:val="22"/>
              </w:rPr>
              <w:t>Numeracy/ Engagement and Retention</w:t>
            </w:r>
          </w:p>
        </w:tc>
        <w:tc>
          <w:tcPr>
            <w:tcW w:w="4851" w:type="dxa"/>
            <w:vAlign w:val="center"/>
          </w:tcPr>
          <w:p w14:paraId="298BE942" w14:textId="09BAE712" w:rsidR="008B6B10" w:rsidRPr="008B6B10" w:rsidRDefault="008B6B10" w:rsidP="00641A4A">
            <w:pPr>
              <w:spacing w:before="240"/>
              <w:jc w:val="center"/>
              <w:rPr>
                <w:rFonts w:cs="Arial"/>
                <w:sz w:val="22"/>
                <w:szCs w:val="22"/>
              </w:rPr>
            </w:pPr>
            <w:r w:rsidRPr="008B6B10">
              <w:rPr>
                <w:rFonts w:cs="Arial"/>
                <w:sz w:val="22"/>
                <w:szCs w:val="22"/>
              </w:rPr>
              <w:t>JRAP and Virtual Maths Faculties</w:t>
            </w:r>
          </w:p>
        </w:tc>
        <w:tc>
          <w:tcPr>
            <w:tcW w:w="1181" w:type="dxa"/>
            <w:vAlign w:val="center"/>
          </w:tcPr>
          <w:p w14:paraId="778047FD" w14:textId="099085FA"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0F56ABE6" w14:textId="08708D5C"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0B0D5B1E" w14:textId="60EBA51D"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1A6D4918" w14:textId="21AFA28D" w:rsidR="008B6B10" w:rsidRPr="008B6B10" w:rsidRDefault="008B6B10" w:rsidP="006F0845">
            <w:pPr>
              <w:spacing w:before="240"/>
              <w:jc w:val="center"/>
              <w:rPr>
                <w:rFonts w:cs="Arial"/>
                <w:sz w:val="22"/>
                <w:szCs w:val="22"/>
              </w:rPr>
            </w:pPr>
            <w:r w:rsidRPr="008B6B10">
              <w:rPr>
                <w:rFonts w:cs="Arial"/>
                <w:sz w:val="22"/>
                <w:szCs w:val="22"/>
              </w:rPr>
              <w:t>Prim/Sec Teams ($2000 TPL)</w:t>
            </w:r>
          </w:p>
        </w:tc>
      </w:tr>
      <w:tr w:rsidR="008B6B10" w:rsidRPr="00AD7339" w14:paraId="6A4302E1" w14:textId="77777777" w:rsidTr="006F0845">
        <w:trPr>
          <w:jc w:val="center"/>
        </w:trPr>
        <w:tc>
          <w:tcPr>
            <w:tcW w:w="2235" w:type="dxa"/>
            <w:vAlign w:val="center"/>
          </w:tcPr>
          <w:p w14:paraId="43D55BFD" w14:textId="46C7F326" w:rsidR="008B6B10" w:rsidRPr="008B6B10" w:rsidRDefault="008B6B10" w:rsidP="00641A4A">
            <w:pPr>
              <w:spacing w:before="240"/>
              <w:jc w:val="center"/>
              <w:rPr>
                <w:rFonts w:cs="Arial"/>
                <w:sz w:val="22"/>
                <w:szCs w:val="22"/>
              </w:rPr>
            </w:pPr>
            <w:r w:rsidRPr="008B6B10">
              <w:rPr>
                <w:rFonts w:cs="Arial"/>
                <w:sz w:val="22"/>
                <w:szCs w:val="22"/>
              </w:rPr>
              <w:t>Engagement and Retention</w:t>
            </w:r>
          </w:p>
        </w:tc>
        <w:tc>
          <w:tcPr>
            <w:tcW w:w="4851" w:type="dxa"/>
            <w:vAlign w:val="center"/>
          </w:tcPr>
          <w:p w14:paraId="6B36C75C" w14:textId="4C02073A" w:rsidR="008B6B10" w:rsidRPr="008B6B10" w:rsidRDefault="008B6B10" w:rsidP="00641A4A">
            <w:pPr>
              <w:spacing w:before="240"/>
              <w:jc w:val="center"/>
              <w:rPr>
                <w:rFonts w:cs="Arial"/>
                <w:sz w:val="22"/>
                <w:szCs w:val="22"/>
              </w:rPr>
            </w:pPr>
            <w:r w:rsidRPr="008B6B10">
              <w:rPr>
                <w:rFonts w:cs="Arial"/>
                <w:sz w:val="22"/>
                <w:szCs w:val="22"/>
              </w:rPr>
              <w:t>Middle School NAPLAN Analysis Days Developing Learning Profiles and ILP’s</w:t>
            </w:r>
          </w:p>
        </w:tc>
        <w:tc>
          <w:tcPr>
            <w:tcW w:w="1181" w:type="dxa"/>
            <w:vAlign w:val="center"/>
          </w:tcPr>
          <w:p w14:paraId="2F8AF515" w14:textId="6001B7E4"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00E8E666" w14:textId="3CF8891C"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01DB7A46" w14:textId="25B0C480"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5BEE9124" w14:textId="65BC832C" w:rsidR="008B6B10" w:rsidRPr="008B6B10" w:rsidRDefault="005B3A9E" w:rsidP="00641A4A">
            <w:pPr>
              <w:spacing w:before="240"/>
              <w:jc w:val="center"/>
              <w:rPr>
                <w:rFonts w:cs="Arial"/>
                <w:sz w:val="22"/>
                <w:szCs w:val="22"/>
              </w:rPr>
            </w:pPr>
            <w:r>
              <w:rPr>
                <w:rFonts w:cs="Arial"/>
                <w:sz w:val="22"/>
                <w:szCs w:val="22"/>
              </w:rPr>
              <w:t>Prim/Mid</w:t>
            </w:r>
            <w:r w:rsidR="008B6B10" w:rsidRPr="008B6B10">
              <w:rPr>
                <w:rFonts w:cs="Arial"/>
                <w:sz w:val="22"/>
                <w:szCs w:val="22"/>
              </w:rPr>
              <w:t xml:space="preserve"> School Teams ($2000 TPL)</w:t>
            </w:r>
          </w:p>
        </w:tc>
      </w:tr>
      <w:tr w:rsidR="008B6B10" w:rsidRPr="00AD7339" w14:paraId="12A78647" w14:textId="77777777" w:rsidTr="006F0845">
        <w:trPr>
          <w:jc w:val="center"/>
        </w:trPr>
        <w:tc>
          <w:tcPr>
            <w:tcW w:w="2235" w:type="dxa"/>
            <w:vAlign w:val="center"/>
          </w:tcPr>
          <w:p w14:paraId="27D25971" w14:textId="04DC262C" w:rsidR="008B6B10" w:rsidRPr="008B6B10" w:rsidRDefault="008B6B10" w:rsidP="00641A4A">
            <w:pPr>
              <w:spacing w:before="240"/>
              <w:jc w:val="center"/>
              <w:rPr>
                <w:rFonts w:cs="Arial"/>
                <w:sz w:val="22"/>
                <w:szCs w:val="22"/>
              </w:rPr>
            </w:pPr>
            <w:r w:rsidRPr="008B6B10">
              <w:rPr>
                <w:rFonts w:cs="Arial"/>
                <w:sz w:val="22"/>
                <w:szCs w:val="22"/>
              </w:rPr>
              <w:t>Leadership and Management</w:t>
            </w:r>
          </w:p>
        </w:tc>
        <w:tc>
          <w:tcPr>
            <w:tcW w:w="4851" w:type="dxa"/>
            <w:vAlign w:val="center"/>
          </w:tcPr>
          <w:p w14:paraId="4BBE0683" w14:textId="0CB12142" w:rsidR="008B6B10" w:rsidRPr="008B6B10" w:rsidRDefault="008B6B10" w:rsidP="00641A4A">
            <w:pPr>
              <w:spacing w:before="240"/>
              <w:jc w:val="center"/>
              <w:rPr>
                <w:rFonts w:cs="Arial"/>
                <w:sz w:val="22"/>
                <w:szCs w:val="22"/>
              </w:rPr>
            </w:pPr>
            <w:r w:rsidRPr="008B6B10">
              <w:rPr>
                <w:rFonts w:cs="Arial"/>
                <w:sz w:val="22"/>
                <w:szCs w:val="22"/>
              </w:rPr>
              <w:t>Blended Learning</w:t>
            </w:r>
          </w:p>
        </w:tc>
        <w:tc>
          <w:tcPr>
            <w:tcW w:w="1181" w:type="dxa"/>
            <w:vAlign w:val="center"/>
          </w:tcPr>
          <w:p w14:paraId="540CADD9" w14:textId="0737717F"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05764B02" w14:textId="7509D712"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262831CB" w14:textId="158CC7C0"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3544" w:type="dxa"/>
            <w:vAlign w:val="center"/>
          </w:tcPr>
          <w:p w14:paraId="6F0AF6B6" w14:textId="698C32CD" w:rsidR="008B6B10" w:rsidRPr="008B6B10" w:rsidRDefault="008B6B10" w:rsidP="006F0845">
            <w:pPr>
              <w:spacing w:before="240"/>
              <w:jc w:val="center"/>
              <w:rPr>
                <w:rFonts w:cs="Arial"/>
                <w:sz w:val="22"/>
                <w:szCs w:val="22"/>
              </w:rPr>
            </w:pPr>
            <w:r w:rsidRPr="008B6B10">
              <w:rPr>
                <w:rFonts w:cs="Arial"/>
                <w:sz w:val="22"/>
                <w:szCs w:val="22"/>
              </w:rPr>
              <w:t>Primary/Secondary Staff Incorporating Blended learning pedagogies ($3000 DER)</w:t>
            </w:r>
          </w:p>
        </w:tc>
      </w:tr>
      <w:tr w:rsidR="008B6B10" w:rsidRPr="00AD7339" w14:paraId="1F4A1B56" w14:textId="77777777" w:rsidTr="006F0845">
        <w:trPr>
          <w:jc w:val="center"/>
        </w:trPr>
        <w:tc>
          <w:tcPr>
            <w:tcW w:w="2235" w:type="dxa"/>
            <w:vAlign w:val="center"/>
          </w:tcPr>
          <w:p w14:paraId="173BB0EA" w14:textId="41D4C47E" w:rsidR="008B6B10" w:rsidRPr="008B6B10" w:rsidRDefault="008B6B10" w:rsidP="00641A4A">
            <w:pPr>
              <w:spacing w:before="240"/>
              <w:jc w:val="center"/>
              <w:rPr>
                <w:rFonts w:cs="Arial"/>
                <w:sz w:val="22"/>
                <w:szCs w:val="22"/>
              </w:rPr>
            </w:pPr>
            <w:r w:rsidRPr="008B6B10">
              <w:rPr>
                <w:rFonts w:cs="Arial"/>
                <w:sz w:val="22"/>
                <w:szCs w:val="22"/>
              </w:rPr>
              <w:t>Leadership and Management</w:t>
            </w:r>
          </w:p>
        </w:tc>
        <w:tc>
          <w:tcPr>
            <w:tcW w:w="4851" w:type="dxa"/>
            <w:vAlign w:val="center"/>
          </w:tcPr>
          <w:p w14:paraId="67FEC1AB" w14:textId="538CF8E4" w:rsidR="008B6B10" w:rsidRPr="008B6B10" w:rsidRDefault="008B6B10" w:rsidP="00641A4A">
            <w:pPr>
              <w:spacing w:before="240"/>
              <w:jc w:val="center"/>
              <w:rPr>
                <w:rFonts w:cs="Arial"/>
                <w:sz w:val="22"/>
                <w:szCs w:val="22"/>
              </w:rPr>
            </w:pPr>
            <w:r w:rsidRPr="008B6B10">
              <w:rPr>
                <w:rFonts w:cs="Arial"/>
                <w:sz w:val="22"/>
                <w:szCs w:val="22"/>
              </w:rPr>
              <w:t>Team Leadership For School Improvement</w:t>
            </w:r>
          </w:p>
        </w:tc>
        <w:tc>
          <w:tcPr>
            <w:tcW w:w="1181" w:type="dxa"/>
            <w:vAlign w:val="center"/>
          </w:tcPr>
          <w:p w14:paraId="3358B3F5" w14:textId="33A0C4A1"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1" w:type="dxa"/>
            <w:vAlign w:val="center"/>
          </w:tcPr>
          <w:p w14:paraId="6CFC9AFD" w14:textId="23E94BF8" w:rsidR="008B6B10" w:rsidRPr="008B6B10" w:rsidRDefault="008B6B10" w:rsidP="00641A4A">
            <w:pPr>
              <w:spacing w:before="240"/>
              <w:jc w:val="center"/>
              <w:rPr>
                <w:rFonts w:cs="Arial"/>
                <w:sz w:val="22"/>
                <w:szCs w:val="22"/>
              </w:rPr>
            </w:pPr>
            <w:r w:rsidRPr="008B6B10">
              <w:rPr>
                <w:rFonts w:ascii="Lucida Grande" w:hAnsi="Lucida Grande" w:cs="Lucida Grande"/>
                <w:color w:val="000000"/>
                <w:sz w:val="22"/>
                <w:szCs w:val="22"/>
              </w:rPr>
              <w:t>✓</w:t>
            </w:r>
          </w:p>
        </w:tc>
        <w:tc>
          <w:tcPr>
            <w:tcW w:w="1182" w:type="dxa"/>
            <w:vAlign w:val="center"/>
          </w:tcPr>
          <w:p w14:paraId="31D2C5B6" w14:textId="6DC4DD1E" w:rsidR="008B6B10" w:rsidRPr="008B6B10" w:rsidRDefault="008B6B10" w:rsidP="00641A4A">
            <w:pPr>
              <w:spacing w:before="240"/>
              <w:jc w:val="center"/>
              <w:rPr>
                <w:rFonts w:cs="Arial"/>
                <w:sz w:val="22"/>
                <w:szCs w:val="22"/>
              </w:rPr>
            </w:pPr>
          </w:p>
        </w:tc>
        <w:tc>
          <w:tcPr>
            <w:tcW w:w="3544" w:type="dxa"/>
            <w:vAlign w:val="center"/>
          </w:tcPr>
          <w:p w14:paraId="7DF79CDF" w14:textId="0AF7235F" w:rsidR="008B6B10" w:rsidRPr="008B6B10" w:rsidRDefault="008B6B10" w:rsidP="00641A4A">
            <w:pPr>
              <w:spacing w:before="240"/>
              <w:jc w:val="center"/>
              <w:rPr>
                <w:rFonts w:cs="Arial"/>
                <w:sz w:val="22"/>
                <w:szCs w:val="22"/>
              </w:rPr>
            </w:pPr>
            <w:r w:rsidRPr="008B6B10">
              <w:rPr>
                <w:rFonts w:cs="Arial"/>
                <w:sz w:val="22"/>
                <w:szCs w:val="22"/>
              </w:rPr>
              <w:t>Primary/Sec leadership team ($1000.00 TPL)</w:t>
            </w:r>
          </w:p>
        </w:tc>
      </w:tr>
    </w:tbl>
    <w:p w14:paraId="63DD86E6" w14:textId="77777777" w:rsidR="00EA2987" w:rsidRDefault="00EA2987" w:rsidP="0071510C">
      <w:bookmarkStart w:id="0" w:name="_GoBack"/>
      <w:bookmarkEnd w:id="0"/>
    </w:p>
    <w:sectPr w:rsidR="00EA2987" w:rsidSect="006543D0">
      <w:pgSz w:w="16840" w:h="11900" w:orient="landscape"/>
      <w:pgMar w:top="142" w:right="53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E42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56E29"/>
    <w:multiLevelType w:val="hybridMultilevel"/>
    <w:tmpl w:val="182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F7FD1"/>
    <w:multiLevelType w:val="hybridMultilevel"/>
    <w:tmpl w:val="A8E01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F316A"/>
    <w:multiLevelType w:val="hybridMultilevel"/>
    <w:tmpl w:val="DC8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18C0"/>
    <w:multiLevelType w:val="hybridMultilevel"/>
    <w:tmpl w:val="2BA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6433C"/>
    <w:multiLevelType w:val="hybridMultilevel"/>
    <w:tmpl w:val="ADD66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C71C04"/>
    <w:multiLevelType w:val="hybridMultilevel"/>
    <w:tmpl w:val="59A2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087CFA"/>
    <w:multiLevelType w:val="hybridMultilevel"/>
    <w:tmpl w:val="8C1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0051C"/>
    <w:multiLevelType w:val="hybridMultilevel"/>
    <w:tmpl w:val="7026F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026D0"/>
    <w:multiLevelType w:val="hybridMultilevel"/>
    <w:tmpl w:val="62A8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785D2E"/>
    <w:multiLevelType w:val="hybridMultilevel"/>
    <w:tmpl w:val="D57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E1B0A"/>
    <w:multiLevelType w:val="hybridMultilevel"/>
    <w:tmpl w:val="F3C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50DAC"/>
    <w:multiLevelType w:val="hybridMultilevel"/>
    <w:tmpl w:val="48D0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55FA0"/>
    <w:multiLevelType w:val="hybridMultilevel"/>
    <w:tmpl w:val="8C9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60EEA"/>
    <w:multiLevelType w:val="hybridMultilevel"/>
    <w:tmpl w:val="9EF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414CC"/>
    <w:multiLevelType w:val="hybridMultilevel"/>
    <w:tmpl w:val="F328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B6C55"/>
    <w:multiLevelType w:val="hybridMultilevel"/>
    <w:tmpl w:val="A920A3D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D71B7"/>
    <w:multiLevelType w:val="hybridMultilevel"/>
    <w:tmpl w:val="47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C12DE"/>
    <w:multiLevelType w:val="hybridMultilevel"/>
    <w:tmpl w:val="23B8D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44E3C"/>
    <w:multiLevelType w:val="hybridMultilevel"/>
    <w:tmpl w:val="2EA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10A8C"/>
    <w:multiLevelType w:val="hybridMultilevel"/>
    <w:tmpl w:val="9B9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C2273"/>
    <w:multiLevelType w:val="hybridMultilevel"/>
    <w:tmpl w:val="8E9E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6C5B2B"/>
    <w:multiLevelType w:val="hybridMultilevel"/>
    <w:tmpl w:val="7164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1C2522"/>
    <w:multiLevelType w:val="hybridMultilevel"/>
    <w:tmpl w:val="A352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61F0E"/>
    <w:multiLevelType w:val="hybridMultilevel"/>
    <w:tmpl w:val="3830F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A0764B"/>
    <w:multiLevelType w:val="hybridMultilevel"/>
    <w:tmpl w:val="CD6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D6B37"/>
    <w:multiLevelType w:val="hybridMultilevel"/>
    <w:tmpl w:val="9412E8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167411"/>
    <w:multiLevelType w:val="hybridMultilevel"/>
    <w:tmpl w:val="0CE4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52422F"/>
    <w:multiLevelType w:val="hybridMultilevel"/>
    <w:tmpl w:val="A84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463DF"/>
    <w:multiLevelType w:val="hybridMultilevel"/>
    <w:tmpl w:val="51B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312A4"/>
    <w:multiLevelType w:val="hybridMultilevel"/>
    <w:tmpl w:val="A64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274CD"/>
    <w:multiLevelType w:val="hybridMultilevel"/>
    <w:tmpl w:val="44C4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1046AE"/>
    <w:multiLevelType w:val="hybridMultilevel"/>
    <w:tmpl w:val="A576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636F4"/>
    <w:multiLevelType w:val="hybridMultilevel"/>
    <w:tmpl w:val="E88AA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D16BB"/>
    <w:multiLevelType w:val="hybridMultilevel"/>
    <w:tmpl w:val="726C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E65C4"/>
    <w:multiLevelType w:val="hybridMultilevel"/>
    <w:tmpl w:val="DF8E0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51FE9"/>
    <w:multiLevelType w:val="hybridMultilevel"/>
    <w:tmpl w:val="C34E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F24B2"/>
    <w:multiLevelType w:val="hybridMultilevel"/>
    <w:tmpl w:val="DDB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967D5B"/>
    <w:multiLevelType w:val="hybridMultilevel"/>
    <w:tmpl w:val="C96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54B07"/>
    <w:multiLevelType w:val="hybridMultilevel"/>
    <w:tmpl w:val="31E8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CA5C64"/>
    <w:multiLevelType w:val="hybridMultilevel"/>
    <w:tmpl w:val="5840FD7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41">
    <w:nsid w:val="7FCA34E0"/>
    <w:multiLevelType w:val="hybridMultilevel"/>
    <w:tmpl w:val="4C1A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C0112"/>
    <w:multiLevelType w:val="hybridMultilevel"/>
    <w:tmpl w:val="9BB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6"/>
  </w:num>
  <w:num w:numId="4">
    <w:abstractNumId w:val="13"/>
  </w:num>
  <w:num w:numId="5">
    <w:abstractNumId w:val="33"/>
  </w:num>
  <w:num w:numId="6">
    <w:abstractNumId w:val="23"/>
  </w:num>
  <w:num w:numId="7">
    <w:abstractNumId w:val="24"/>
  </w:num>
  <w:num w:numId="8">
    <w:abstractNumId w:val="22"/>
  </w:num>
  <w:num w:numId="9">
    <w:abstractNumId w:val="9"/>
  </w:num>
  <w:num w:numId="10">
    <w:abstractNumId w:val="21"/>
  </w:num>
  <w:num w:numId="11">
    <w:abstractNumId w:val="17"/>
  </w:num>
  <w:num w:numId="12">
    <w:abstractNumId w:val="10"/>
  </w:num>
  <w:num w:numId="13">
    <w:abstractNumId w:val="1"/>
  </w:num>
  <w:num w:numId="14">
    <w:abstractNumId w:val="32"/>
  </w:num>
  <w:num w:numId="15">
    <w:abstractNumId w:val="42"/>
  </w:num>
  <w:num w:numId="16">
    <w:abstractNumId w:val="7"/>
  </w:num>
  <w:num w:numId="17">
    <w:abstractNumId w:val="20"/>
  </w:num>
  <w:num w:numId="18">
    <w:abstractNumId w:val="36"/>
  </w:num>
  <w:num w:numId="19">
    <w:abstractNumId w:val="30"/>
  </w:num>
  <w:num w:numId="20">
    <w:abstractNumId w:val="19"/>
  </w:num>
  <w:num w:numId="21">
    <w:abstractNumId w:val="35"/>
  </w:num>
  <w:num w:numId="22">
    <w:abstractNumId w:val="4"/>
  </w:num>
  <w:num w:numId="23">
    <w:abstractNumId w:val="12"/>
  </w:num>
  <w:num w:numId="24">
    <w:abstractNumId w:val="28"/>
  </w:num>
  <w:num w:numId="25">
    <w:abstractNumId w:val="11"/>
  </w:num>
  <w:num w:numId="26">
    <w:abstractNumId w:val="39"/>
  </w:num>
  <w:num w:numId="27">
    <w:abstractNumId w:val="27"/>
  </w:num>
  <w:num w:numId="28">
    <w:abstractNumId w:val="6"/>
  </w:num>
  <w:num w:numId="29">
    <w:abstractNumId w:val="2"/>
  </w:num>
  <w:num w:numId="30">
    <w:abstractNumId w:val="31"/>
  </w:num>
  <w:num w:numId="31">
    <w:abstractNumId w:val="38"/>
  </w:num>
  <w:num w:numId="32">
    <w:abstractNumId w:val="34"/>
  </w:num>
  <w:num w:numId="33">
    <w:abstractNumId w:val="15"/>
  </w:num>
  <w:num w:numId="34">
    <w:abstractNumId w:val="3"/>
  </w:num>
  <w:num w:numId="35">
    <w:abstractNumId w:val="16"/>
  </w:num>
  <w:num w:numId="36">
    <w:abstractNumId w:val="8"/>
  </w:num>
  <w:num w:numId="37">
    <w:abstractNumId w:val="18"/>
  </w:num>
  <w:num w:numId="38">
    <w:abstractNumId w:val="29"/>
  </w:num>
  <w:num w:numId="39">
    <w:abstractNumId w:val="25"/>
  </w:num>
  <w:num w:numId="40">
    <w:abstractNumId w:val="41"/>
  </w:num>
  <w:num w:numId="41">
    <w:abstractNumId w:val="5"/>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DE"/>
    <w:rsid w:val="00002E34"/>
    <w:rsid w:val="000067BE"/>
    <w:rsid w:val="0002149C"/>
    <w:rsid w:val="00024232"/>
    <w:rsid w:val="00042514"/>
    <w:rsid w:val="000462F3"/>
    <w:rsid w:val="00073529"/>
    <w:rsid w:val="0009659B"/>
    <w:rsid w:val="000B075A"/>
    <w:rsid w:val="000B6070"/>
    <w:rsid w:val="000D0324"/>
    <w:rsid w:val="000D268F"/>
    <w:rsid w:val="000D3547"/>
    <w:rsid w:val="000D797E"/>
    <w:rsid w:val="000D7AEA"/>
    <w:rsid w:val="000E2045"/>
    <w:rsid w:val="001106F1"/>
    <w:rsid w:val="00111E55"/>
    <w:rsid w:val="0011614F"/>
    <w:rsid w:val="00121A0E"/>
    <w:rsid w:val="00140915"/>
    <w:rsid w:val="00145A45"/>
    <w:rsid w:val="0015405E"/>
    <w:rsid w:val="00161027"/>
    <w:rsid w:val="0016308B"/>
    <w:rsid w:val="001830EB"/>
    <w:rsid w:val="00187F21"/>
    <w:rsid w:val="001A15EF"/>
    <w:rsid w:val="001A4949"/>
    <w:rsid w:val="001F24FD"/>
    <w:rsid w:val="00207706"/>
    <w:rsid w:val="00225349"/>
    <w:rsid w:val="002442E5"/>
    <w:rsid w:val="00266957"/>
    <w:rsid w:val="00274629"/>
    <w:rsid w:val="002A3176"/>
    <w:rsid w:val="002B1425"/>
    <w:rsid w:val="002B1AD6"/>
    <w:rsid w:val="002B2292"/>
    <w:rsid w:val="002B567B"/>
    <w:rsid w:val="002C28FF"/>
    <w:rsid w:val="002E1023"/>
    <w:rsid w:val="003132EA"/>
    <w:rsid w:val="00316080"/>
    <w:rsid w:val="0034146A"/>
    <w:rsid w:val="0035725B"/>
    <w:rsid w:val="003954D9"/>
    <w:rsid w:val="003A3CA3"/>
    <w:rsid w:val="003A3CA4"/>
    <w:rsid w:val="003A4FB5"/>
    <w:rsid w:val="003B1B8C"/>
    <w:rsid w:val="003B49C8"/>
    <w:rsid w:val="003B58F9"/>
    <w:rsid w:val="003C67DF"/>
    <w:rsid w:val="003E31DF"/>
    <w:rsid w:val="003E68F5"/>
    <w:rsid w:val="00402A1B"/>
    <w:rsid w:val="004559DE"/>
    <w:rsid w:val="004853C0"/>
    <w:rsid w:val="004D13F0"/>
    <w:rsid w:val="00500868"/>
    <w:rsid w:val="00512939"/>
    <w:rsid w:val="00515EE3"/>
    <w:rsid w:val="005531C0"/>
    <w:rsid w:val="005660DE"/>
    <w:rsid w:val="005B2929"/>
    <w:rsid w:val="005B3A9E"/>
    <w:rsid w:val="005C4851"/>
    <w:rsid w:val="005C6814"/>
    <w:rsid w:val="005D0743"/>
    <w:rsid w:val="0060113E"/>
    <w:rsid w:val="00602666"/>
    <w:rsid w:val="0062766B"/>
    <w:rsid w:val="00641A4A"/>
    <w:rsid w:val="0064281D"/>
    <w:rsid w:val="00645C06"/>
    <w:rsid w:val="00646E2D"/>
    <w:rsid w:val="006543D0"/>
    <w:rsid w:val="00655621"/>
    <w:rsid w:val="00662770"/>
    <w:rsid w:val="006637E3"/>
    <w:rsid w:val="00666526"/>
    <w:rsid w:val="0066746E"/>
    <w:rsid w:val="006A31C3"/>
    <w:rsid w:val="006B5D4B"/>
    <w:rsid w:val="006B6B71"/>
    <w:rsid w:val="006C18B6"/>
    <w:rsid w:val="006D1FCA"/>
    <w:rsid w:val="006F0845"/>
    <w:rsid w:val="006F5945"/>
    <w:rsid w:val="007127BA"/>
    <w:rsid w:val="0071510C"/>
    <w:rsid w:val="007477A1"/>
    <w:rsid w:val="007579C4"/>
    <w:rsid w:val="007737E8"/>
    <w:rsid w:val="007800C4"/>
    <w:rsid w:val="00784004"/>
    <w:rsid w:val="00792194"/>
    <w:rsid w:val="007A50D1"/>
    <w:rsid w:val="007D45FC"/>
    <w:rsid w:val="007D5990"/>
    <w:rsid w:val="007E2E44"/>
    <w:rsid w:val="007F0A2F"/>
    <w:rsid w:val="007F0DCF"/>
    <w:rsid w:val="007F28B3"/>
    <w:rsid w:val="00805731"/>
    <w:rsid w:val="00814791"/>
    <w:rsid w:val="00822935"/>
    <w:rsid w:val="00826864"/>
    <w:rsid w:val="00835D03"/>
    <w:rsid w:val="0085108E"/>
    <w:rsid w:val="00862B6A"/>
    <w:rsid w:val="00871B14"/>
    <w:rsid w:val="00882C43"/>
    <w:rsid w:val="008961EC"/>
    <w:rsid w:val="008A0353"/>
    <w:rsid w:val="008B625B"/>
    <w:rsid w:val="008B6B10"/>
    <w:rsid w:val="008C1A04"/>
    <w:rsid w:val="008D2491"/>
    <w:rsid w:val="008E0223"/>
    <w:rsid w:val="009137D1"/>
    <w:rsid w:val="009202E2"/>
    <w:rsid w:val="00937800"/>
    <w:rsid w:val="009405B8"/>
    <w:rsid w:val="00945E71"/>
    <w:rsid w:val="009461F1"/>
    <w:rsid w:val="0095432D"/>
    <w:rsid w:val="00994553"/>
    <w:rsid w:val="009A191C"/>
    <w:rsid w:val="009A4ED2"/>
    <w:rsid w:val="009D46DE"/>
    <w:rsid w:val="009D5B4A"/>
    <w:rsid w:val="009E0948"/>
    <w:rsid w:val="009E7E6A"/>
    <w:rsid w:val="00A12182"/>
    <w:rsid w:val="00A12D86"/>
    <w:rsid w:val="00A57089"/>
    <w:rsid w:val="00A64137"/>
    <w:rsid w:val="00A7610C"/>
    <w:rsid w:val="00A84DBA"/>
    <w:rsid w:val="00A84F03"/>
    <w:rsid w:val="00AB0D59"/>
    <w:rsid w:val="00AC121A"/>
    <w:rsid w:val="00AD121D"/>
    <w:rsid w:val="00AD6A46"/>
    <w:rsid w:val="00AE716B"/>
    <w:rsid w:val="00B00289"/>
    <w:rsid w:val="00B0542C"/>
    <w:rsid w:val="00B132E6"/>
    <w:rsid w:val="00B42223"/>
    <w:rsid w:val="00B54614"/>
    <w:rsid w:val="00B7765A"/>
    <w:rsid w:val="00B94CFB"/>
    <w:rsid w:val="00B96364"/>
    <w:rsid w:val="00BA4A6F"/>
    <w:rsid w:val="00BC37B0"/>
    <w:rsid w:val="00BC74B7"/>
    <w:rsid w:val="00BF1C5A"/>
    <w:rsid w:val="00BF1F5B"/>
    <w:rsid w:val="00C07AA4"/>
    <w:rsid w:val="00C2004A"/>
    <w:rsid w:val="00C22856"/>
    <w:rsid w:val="00C3263C"/>
    <w:rsid w:val="00C52626"/>
    <w:rsid w:val="00C56C58"/>
    <w:rsid w:val="00C57AF7"/>
    <w:rsid w:val="00C62EFB"/>
    <w:rsid w:val="00C64374"/>
    <w:rsid w:val="00C76093"/>
    <w:rsid w:val="00C83E36"/>
    <w:rsid w:val="00C84DDA"/>
    <w:rsid w:val="00C85980"/>
    <w:rsid w:val="00C85DAE"/>
    <w:rsid w:val="00CB6F48"/>
    <w:rsid w:val="00CC6B4E"/>
    <w:rsid w:val="00D06578"/>
    <w:rsid w:val="00D06D9E"/>
    <w:rsid w:val="00D264DE"/>
    <w:rsid w:val="00D370B4"/>
    <w:rsid w:val="00D80B77"/>
    <w:rsid w:val="00D94EFB"/>
    <w:rsid w:val="00DB7C32"/>
    <w:rsid w:val="00DE4DD6"/>
    <w:rsid w:val="00DF01B2"/>
    <w:rsid w:val="00DF1E4E"/>
    <w:rsid w:val="00E05C20"/>
    <w:rsid w:val="00E26D17"/>
    <w:rsid w:val="00E71FAD"/>
    <w:rsid w:val="00E85E01"/>
    <w:rsid w:val="00E9151C"/>
    <w:rsid w:val="00E938DB"/>
    <w:rsid w:val="00E972B9"/>
    <w:rsid w:val="00EA2987"/>
    <w:rsid w:val="00EC38AC"/>
    <w:rsid w:val="00EC6F02"/>
    <w:rsid w:val="00EE7E78"/>
    <w:rsid w:val="00F04ED9"/>
    <w:rsid w:val="00F42476"/>
    <w:rsid w:val="00F56BC6"/>
    <w:rsid w:val="00F72A4D"/>
    <w:rsid w:val="00F736D1"/>
    <w:rsid w:val="00F764E9"/>
    <w:rsid w:val="00F77037"/>
    <w:rsid w:val="00F77E9B"/>
    <w:rsid w:val="00F854AE"/>
    <w:rsid w:val="00FC6ADE"/>
    <w:rsid w:val="00FD3B7E"/>
    <w:rsid w:val="00FE069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3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E5"/>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DE"/>
    <w:rPr>
      <w:rFonts w:ascii="Lucida Grande" w:hAnsi="Lucida Grande"/>
      <w:sz w:val="18"/>
      <w:szCs w:val="18"/>
    </w:rPr>
  </w:style>
  <w:style w:type="character" w:customStyle="1" w:styleId="BalloonTextChar">
    <w:name w:val="Balloon Text Char"/>
    <w:link w:val="BalloonText"/>
    <w:uiPriority w:val="99"/>
    <w:semiHidden/>
    <w:rsid w:val="004559DE"/>
    <w:rPr>
      <w:rFonts w:ascii="Lucida Grande" w:hAnsi="Lucida Grande"/>
      <w:sz w:val="18"/>
      <w:szCs w:val="18"/>
    </w:rPr>
  </w:style>
  <w:style w:type="paragraph" w:styleId="ListParagraph">
    <w:name w:val="List Paragraph"/>
    <w:basedOn w:val="Normal"/>
    <w:uiPriority w:val="34"/>
    <w:qFormat/>
    <w:rsid w:val="00D370B4"/>
    <w:pPr>
      <w:ind w:left="720"/>
      <w:contextualSpacing/>
    </w:pPr>
  </w:style>
  <w:style w:type="paragraph" w:styleId="FootnoteText">
    <w:name w:val="footnote text"/>
    <w:basedOn w:val="Normal"/>
    <w:link w:val="FootnoteTextChar"/>
    <w:rsid w:val="00826864"/>
    <w:pPr>
      <w:jc w:val="both"/>
    </w:pPr>
    <w:rPr>
      <w:rFonts w:ascii="Arial" w:eastAsia="Times New Roman" w:hAnsi="Arial"/>
      <w:sz w:val="20"/>
      <w:szCs w:val="20"/>
    </w:rPr>
  </w:style>
  <w:style w:type="character" w:customStyle="1" w:styleId="FootnoteTextChar">
    <w:name w:val="Footnote Text Char"/>
    <w:basedOn w:val="DefaultParagraphFont"/>
    <w:link w:val="FootnoteText"/>
    <w:rsid w:val="00826864"/>
    <w:rPr>
      <w:rFonts w:ascii="Arial" w:eastAsia="Times New Roman" w:hAnsi="Aria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E5"/>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DE"/>
    <w:rPr>
      <w:rFonts w:ascii="Lucida Grande" w:hAnsi="Lucida Grande"/>
      <w:sz w:val="18"/>
      <w:szCs w:val="18"/>
    </w:rPr>
  </w:style>
  <w:style w:type="character" w:customStyle="1" w:styleId="BalloonTextChar">
    <w:name w:val="Balloon Text Char"/>
    <w:link w:val="BalloonText"/>
    <w:uiPriority w:val="99"/>
    <w:semiHidden/>
    <w:rsid w:val="004559DE"/>
    <w:rPr>
      <w:rFonts w:ascii="Lucida Grande" w:hAnsi="Lucida Grande"/>
      <w:sz w:val="18"/>
      <w:szCs w:val="18"/>
    </w:rPr>
  </w:style>
  <w:style w:type="paragraph" w:styleId="ListParagraph">
    <w:name w:val="List Paragraph"/>
    <w:basedOn w:val="Normal"/>
    <w:uiPriority w:val="34"/>
    <w:qFormat/>
    <w:rsid w:val="00D370B4"/>
    <w:pPr>
      <w:ind w:left="720"/>
      <w:contextualSpacing/>
    </w:pPr>
  </w:style>
  <w:style w:type="paragraph" w:styleId="FootnoteText">
    <w:name w:val="footnote text"/>
    <w:basedOn w:val="Normal"/>
    <w:link w:val="FootnoteTextChar"/>
    <w:rsid w:val="00826864"/>
    <w:pPr>
      <w:jc w:val="both"/>
    </w:pPr>
    <w:rPr>
      <w:rFonts w:ascii="Arial" w:eastAsia="Times New Roman" w:hAnsi="Arial"/>
      <w:sz w:val="20"/>
      <w:szCs w:val="20"/>
    </w:rPr>
  </w:style>
  <w:style w:type="character" w:customStyle="1" w:styleId="FootnoteTextChar">
    <w:name w:val="Footnote Text Char"/>
    <w:basedOn w:val="DefaultParagraphFont"/>
    <w:link w:val="FootnoteText"/>
    <w:rsid w:val="00826864"/>
    <w:rPr>
      <w:rFonts w:ascii="Arial" w:eastAsia="Times New Roman"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5012-565A-F440-96C8-10CAA4E2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3736</Words>
  <Characters>21300</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DEC office Glenfield</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kerryanne knox</dc:creator>
  <cp:lastModifiedBy>Grant Beard</cp:lastModifiedBy>
  <cp:revision>3</cp:revision>
  <cp:lastPrinted>2011-11-04T01:11:00Z</cp:lastPrinted>
  <dcterms:created xsi:type="dcterms:W3CDTF">2011-11-04T03:46:00Z</dcterms:created>
  <dcterms:modified xsi:type="dcterms:W3CDTF">2011-11-04T04:05:00Z</dcterms:modified>
</cp:coreProperties>
</file>